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A1" w:rsidRDefault="005904A1" w:rsidP="005904A1">
      <w:pPr>
        <w:ind w:firstLine="0"/>
        <w:jc w:val="center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A1" w:rsidRPr="00A14C86" w:rsidRDefault="005904A1" w:rsidP="005904A1">
      <w:pPr>
        <w:pStyle w:val="1"/>
        <w:spacing w:after="120"/>
        <w:rPr>
          <w:spacing w:val="16"/>
          <w:sz w:val="40"/>
          <w:szCs w:val="40"/>
        </w:rPr>
      </w:pPr>
      <w:r w:rsidRPr="00A14C86">
        <w:rPr>
          <w:spacing w:val="16"/>
          <w:sz w:val="40"/>
          <w:szCs w:val="40"/>
        </w:rPr>
        <w:t>ПРИКАЗ</w:t>
      </w:r>
    </w:p>
    <w:p w:rsidR="005904A1" w:rsidRPr="00A14C86" w:rsidRDefault="005904A1" w:rsidP="005904A1">
      <w:pPr>
        <w:pStyle w:val="1"/>
        <w:rPr>
          <w:szCs w:val="32"/>
        </w:rPr>
      </w:pPr>
      <w:r>
        <w:rPr>
          <w:szCs w:val="32"/>
        </w:rPr>
        <w:t xml:space="preserve">ПРЕДСЕДАТЕЛЯ КОНТРОЛЬНО-СЧЕТНОЙ ПАЛАТЫ          </w:t>
      </w:r>
      <w:r>
        <w:rPr>
          <w:szCs w:val="32"/>
        </w:rPr>
        <w:br/>
        <w:t>ГОРОДА БЕРЕЗНИКИ</w:t>
      </w:r>
    </w:p>
    <w:p w:rsidR="005904A1" w:rsidRDefault="005904A1" w:rsidP="005904A1">
      <w:pPr>
        <w:spacing w:after="0" w:line="240" w:lineRule="auto"/>
        <w:ind w:firstLine="0"/>
        <w:jc w:val="center"/>
        <w:rPr>
          <w:sz w:val="32"/>
        </w:rPr>
      </w:pPr>
    </w:p>
    <w:p w:rsidR="005904A1" w:rsidRDefault="005904A1" w:rsidP="005904A1">
      <w:pPr>
        <w:spacing w:after="0" w:line="240" w:lineRule="auto"/>
        <w:ind w:firstLine="0"/>
        <w:jc w:val="center"/>
        <w:rPr>
          <w:sz w:val="32"/>
        </w:rPr>
      </w:pPr>
    </w:p>
    <w:p w:rsidR="005904A1" w:rsidRPr="00212AF9" w:rsidRDefault="005904A1" w:rsidP="005904A1">
      <w:pPr>
        <w:spacing w:after="0" w:line="240" w:lineRule="auto"/>
        <w:ind w:firstLine="708"/>
        <w:jc w:val="left"/>
        <w:rPr>
          <w:sz w:val="28"/>
          <w:u w:val="single"/>
        </w:rPr>
      </w:pPr>
      <w:r>
        <w:rPr>
          <w:sz w:val="28"/>
          <w:u w:val="single"/>
        </w:rPr>
        <w:t>06.05.2016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  <w:u w:val="single"/>
        </w:rPr>
        <w:t xml:space="preserve">№  7- од </w:t>
      </w:r>
      <w:r w:rsidRPr="00212AF9">
        <w:rPr>
          <w:sz w:val="28"/>
          <w:u w:val="single"/>
        </w:rPr>
        <w:t xml:space="preserve">            </w:t>
      </w:r>
    </w:p>
    <w:p w:rsidR="005904A1" w:rsidRDefault="005904A1" w:rsidP="005904A1">
      <w:pPr>
        <w:spacing w:after="0" w:line="360" w:lineRule="exact"/>
        <w:ind w:firstLine="0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5904A1" w:rsidTr="003C79E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904A1" w:rsidRDefault="005904A1" w:rsidP="003C79E4">
            <w:pPr>
              <w:spacing w:after="0" w:line="240" w:lineRule="exact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приказ Контрольно-счетной палаты муниципального образования «Город Березники» от 28.12.2015 № 18-од «Об утверждении плана работы Контрольно-счетной палаты муниципального образования «Город Березники» на 2016 год»</w:t>
            </w:r>
          </w:p>
        </w:tc>
      </w:tr>
    </w:tbl>
    <w:p w:rsidR="005904A1" w:rsidRDefault="005904A1" w:rsidP="005904A1">
      <w:pPr>
        <w:spacing w:after="0" w:line="360" w:lineRule="atLeast"/>
        <w:ind w:firstLine="0"/>
        <w:rPr>
          <w:sz w:val="28"/>
        </w:rPr>
      </w:pPr>
    </w:p>
    <w:p w:rsidR="005904A1" w:rsidRDefault="005904A1" w:rsidP="005904A1">
      <w:pPr>
        <w:spacing w:after="0" w:line="360" w:lineRule="atLeast"/>
        <w:ind w:firstLine="0"/>
        <w:rPr>
          <w:sz w:val="28"/>
        </w:rPr>
      </w:pPr>
    </w:p>
    <w:p w:rsidR="005904A1" w:rsidRDefault="005904A1" w:rsidP="005904A1">
      <w:pPr>
        <w:spacing w:after="0" w:line="360" w:lineRule="atLeast"/>
        <w:ind w:firstLine="851"/>
        <w:rPr>
          <w:sz w:val="28"/>
        </w:rPr>
      </w:pPr>
      <w:r>
        <w:rPr>
          <w:sz w:val="28"/>
        </w:rPr>
        <w:t xml:space="preserve">Руководствуясь ч.1 ст.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ст. 13.5 раздела </w:t>
      </w:r>
      <w:r>
        <w:rPr>
          <w:sz w:val="28"/>
          <w:lang w:val="en-US"/>
        </w:rPr>
        <w:t>XIII</w:t>
      </w:r>
      <w:r>
        <w:rPr>
          <w:sz w:val="28"/>
        </w:rPr>
        <w:t xml:space="preserve"> Положения о Контрольно-счетной палате муниципального образования «Город Березники», утвержденного решением </w:t>
      </w:r>
      <w:proofErr w:type="spellStart"/>
      <w:r>
        <w:rPr>
          <w:sz w:val="28"/>
        </w:rPr>
        <w:t>Березниковской</w:t>
      </w:r>
      <w:proofErr w:type="spellEnd"/>
      <w:r>
        <w:rPr>
          <w:sz w:val="28"/>
        </w:rPr>
        <w:t xml:space="preserve"> городской Думы от 29.11.2011 № 281,</w:t>
      </w:r>
    </w:p>
    <w:p w:rsidR="005904A1" w:rsidRDefault="005904A1" w:rsidP="005904A1">
      <w:pPr>
        <w:spacing w:after="0" w:line="240" w:lineRule="auto"/>
        <w:ind w:firstLine="0"/>
        <w:rPr>
          <w:sz w:val="28"/>
        </w:rPr>
      </w:pPr>
    </w:p>
    <w:p w:rsidR="005904A1" w:rsidRDefault="005904A1" w:rsidP="005904A1">
      <w:pPr>
        <w:spacing w:after="0" w:line="240" w:lineRule="auto"/>
        <w:ind w:firstLine="0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 : </w:t>
      </w:r>
    </w:p>
    <w:p w:rsidR="005904A1" w:rsidRDefault="005904A1" w:rsidP="005904A1">
      <w:pPr>
        <w:spacing w:after="0" w:line="240" w:lineRule="auto"/>
        <w:ind w:firstLine="0"/>
        <w:rPr>
          <w:sz w:val="28"/>
        </w:rPr>
      </w:pPr>
    </w:p>
    <w:p w:rsidR="005904A1" w:rsidRDefault="005904A1" w:rsidP="005904A1">
      <w:pPr>
        <w:spacing w:after="0" w:line="240" w:lineRule="auto"/>
        <w:ind w:firstLine="0"/>
        <w:rPr>
          <w:sz w:val="28"/>
          <w:szCs w:val="28"/>
        </w:rPr>
      </w:pPr>
      <w:r w:rsidRPr="006A5C6F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B03609">
        <w:rPr>
          <w:sz w:val="28"/>
          <w:szCs w:val="28"/>
        </w:rPr>
        <w:t>В связи со служебной необходимостью внести в приказ председателя Контрольно-счетной палаты города Березники от 2</w:t>
      </w:r>
      <w:r>
        <w:rPr>
          <w:sz w:val="28"/>
          <w:szCs w:val="28"/>
        </w:rPr>
        <w:t>8</w:t>
      </w:r>
      <w:r w:rsidRPr="00B03609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B03609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B03609">
        <w:rPr>
          <w:sz w:val="28"/>
          <w:szCs w:val="28"/>
        </w:rPr>
        <w:t>-од «Об утверждении плана работы Контрольно-счетной палаты муниципального образования «Город Березники» на 201</w:t>
      </w:r>
      <w:r>
        <w:rPr>
          <w:sz w:val="28"/>
          <w:szCs w:val="28"/>
        </w:rPr>
        <w:t>6</w:t>
      </w:r>
      <w:r w:rsidRPr="00B0360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03609">
        <w:rPr>
          <w:sz w:val="28"/>
          <w:szCs w:val="28"/>
        </w:rPr>
        <w:t xml:space="preserve"> следующие изменения:</w:t>
      </w:r>
    </w:p>
    <w:p w:rsidR="005904A1" w:rsidRDefault="005904A1" w:rsidP="005904A1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Исключить из п</w:t>
      </w:r>
      <w:r w:rsidRPr="00C66F30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C66F30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C66F30">
        <w:rPr>
          <w:sz w:val="28"/>
          <w:szCs w:val="28"/>
        </w:rPr>
        <w:t>Контрольно-счетной палаты муниципального образования «Город Березники» на 2016 год</w:t>
      </w:r>
      <w:r>
        <w:rPr>
          <w:sz w:val="28"/>
          <w:szCs w:val="28"/>
        </w:rPr>
        <w:t xml:space="preserve"> следующие контрольные мероприятия:</w:t>
      </w:r>
    </w:p>
    <w:p w:rsidR="005904A1" w:rsidRDefault="005904A1" w:rsidP="005904A1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30">
        <w:rPr>
          <w:sz w:val="28"/>
          <w:szCs w:val="28"/>
        </w:rPr>
        <w:t>Проверка отдельных вопросов финансово-хозяйственной деятельности муниципального бюджетного учреждения «</w:t>
      </w:r>
      <w:proofErr w:type="spellStart"/>
      <w:r w:rsidRPr="00C66F30">
        <w:rPr>
          <w:sz w:val="28"/>
          <w:szCs w:val="28"/>
        </w:rPr>
        <w:t>Спецавтохозяйство</w:t>
      </w:r>
      <w:proofErr w:type="spellEnd"/>
      <w:r w:rsidRPr="00C66F30">
        <w:rPr>
          <w:sz w:val="28"/>
          <w:szCs w:val="28"/>
        </w:rPr>
        <w:t xml:space="preserve"> г. Березники»</w:t>
      </w:r>
      <w:r>
        <w:rPr>
          <w:sz w:val="28"/>
          <w:szCs w:val="28"/>
        </w:rPr>
        <w:t>;</w:t>
      </w:r>
    </w:p>
    <w:p w:rsidR="005904A1" w:rsidRDefault="005904A1" w:rsidP="005904A1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66F30">
        <w:rPr>
          <w:sz w:val="28"/>
          <w:szCs w:val="28"/>
        </w:rPr>
        <w:t>Проверка законности и эффективности расходования средств бюджета города, направленных на реализацию мероприятия «Организация транспортного обслуживания населения»</w:t>
      </w:r>
      <w:r>
        <w:rPr>
          <w:sz w:val="28"/>
          <w:szCs w:val="28"/>
        </w:rPr>
        <w:t>.</w:t>
      </w:r>
    </w:p>
    <w:p w:rsidR="005904A1" w:rsidRDefault="005904A1" w:rsidP="005904A1">
      <w:pPr>
        <w:spacing w:after="0" w:line="240" w:lineRule="auto"/>
        <w:ind w:firstLine="0"/>
        <w:rPr>
          <w:sz w:val="28"/>
          <w:szCs w:val="28"/>
        </w:rPr>
      </w:pPr>
    </w:p>
    <w:p w:rsidR="005904A1" w:rsidRDefault="005904A1" w:rsidP="005904A1">
      <w:pPr>
        <w:spacing w:after="0" w:line="240" w:lineRule="auto"/>
        <w:ind w:firstLine="0"/>
        <w:rPr>
          <w:sz w:val="28"/>
          <w:szCs w:val="28"/>
        </w:rPr>
      </w:pPr>
    </w:p>
    <w:p w:rsidR="005904A1" w:rsidRDefault="005904A1" w:rsidP="005904A1">
      <w:pPr>
        <w:spacing w:after="0" w:line="240" w:lineRule="auto"/>
        <w:ind w:firstLine="0"/>
        <w:rPr>
          <w:sz w:val="28"/>
          <w:szCs w:val="28"/>
        </w:rPr>
      </w:pPr>
    </w:p>
    <w:p w:rsidR="005904A1" w:rsidRDefault="005904A1" w:rsidP="005904A1">
      <w:pPr>
        <w:spacing w:after="0" w:line="240" w:lineRule="auto"/>
        <w:ind w:firstLine="0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С.Г. Зотова  </w:t>
      </w:r>
    </w:p>
    <w:p w:rsidR="00AF6C7B" w:rsidRDefault="00AF6C7B">
      <w:bookmarkStart w:id="0" w:name="_GoBack"/>
      <w:bookmarkEnd w:id="0"/>
    </w:p>
    <w:sectPr w:rsidR="00AF6C7B">
      <w:pgSz w:w="11907" w:h="16840" w:code="9"/>
      <w:pgMar w:top="363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A1"/>
    <w:rsid w:val="00007BEB"/>
    <w:rsid w:val="000247D5"/>
    <w:rsid w:val="00054748"/>
    <w:rsid w:val="000E0F46"/>
    <w:rsid w:val="0011452B"/>
    <w:rsid w:val="00120547"/>
    <w:rsid w:val="00144725"/>
    <w:rsid w:val="001711E7"/>
    <w:rsid w:val="001F4938"/>
    <w:rsid w:val="00242887"/>
    <w:rsid w:val="0024799C"/>
    <w:rsid w:val="002921AF"/>
    <w:rsid w:val="002B600E"/>
    <w:rsid w:val="002D295B"/>
    <w:rsid w:val="00301B8F"/>
    <w:rsid w:val="00352B14"/>
    <w:rsid w:val="00423139"/>
    <w:rsid w:val="00426C76"/>
    <w:rsid w:val="00490F96"/>
    <w:rsid w:val="00493906"/>
    <w:rsid w:val="004B3286"/>
    <w:rsid w:val="004C19B5"/>
    <w:rsid w:val="004F311D"/>
    <w:rsid w:val="004F616A"/>
    <w:rsid w:val="005904A1"/>
    <w:rsid w:val="005A0AC0"/>
    <w:rsid w:val="005A5653"/>
    <w:rsid w:val="005C7D97"/>
    <w:rsid w:val="005E4E33"/>
    <w:rsid w:val="005F71FD"/>
    <w:rsid w:val="006705DA"/>
    <w:rsid w:val="0068698D"/>
    <w:rsid w:val="006D1083"/>
    <w:rsid w:val="0072395B"/>
    <w:rsid w:val="00784AED"/>
    <w:rsid w:val="00785049"/>
    <w:rsid w:val="007854C6"/>
    <w:rsid w:val="007C765E"/>
    <w:rsid w:val="00884F67"/>
    <w:rsid w:val="009132A7"/>
    <w:rsid w:val="009327F6"/>
    <w:rsid w:val="009D6FDE"/>
    <w:rsid w:val="009E1DB7"/>
    <w:rsid w:val="009F284A"/>
    <w:rsid w:val="00A06541"/>
    <w:rsid w:val="00A32AC3"/>
    <w:rsid w:val="00A32D5B"/>
    <w:rsid w:val="00A41AB0"/>
    <w:rsid w:val="00A636C2"/>
    <w:rsid w:val="00A73929"/>
    <w:rsid w:val="00AB304D"/>
    <w:rsid w:val="00AD0399"/>
    <w:rsid w:val="00AF6C7B"/>
    <w:rsid w:val="00B52427"/>
    <w:rsid w:val="00B80481"/>
    <w:rsid w:val="00BA00A9"/>
    <w:rsid w:val="00C3028E"/>
    <w:rsid w:val="00C401E6"/>
    <w:rsid w:val="00C62CF6"/>
    <w:rsid w:val="00C65587"/>
    <w:rsid w:val="00C94ECA"/>
    <w:rsid w:val="00CD7B07"/>
    <w:rsid w:val="00CE7FEC"/>
    <w:rsid w:val="00D20128"/>
    <w:rsid w:val="00D90346"/>
    <w:rsid w:val="00DB21E6"/>
    <w:rsid w:val="00DF5FF3"/>
    <w:rsid w:val="00E35C1D"/>
    <w:rsid w:val="00E43D63"/>
    <w:rsid w:val="00EB7FD2"/>
    <w:rsid w:val="00EC18FC"/>
    <w:rsid w:val="00ED1632"/>
    <w:rsid w:val="00F27130"/>
    <w:rsid w:val="00F52360"/>
    <w:rsid w:val="00F56C29"/>
    <w:rsid w:val="00F83AE6"/>
    <w:rsid w:val="00FD1133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A1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4A1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904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A1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A1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4A1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904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A1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</cp:revision>
  <dcterms:created xsi:type="dcterms:W3CDTF">2016-05-27T04:59:00Z</dcterms:created>
  <dcterms:modified xsi:type="dcterms:W3CDTF">2016-05-27T05:00:00Z</dcterms:modified>
</cp:coreProperties>
</file>