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73" w:rsidRPr="00BB6893" w:rsidRDefault="00E875CF" w:rsidP="00800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93">
        <w:rPr>
          <w:rFonts w:ascii="Times New Roman" w:hAnsi="Times New Roman" w:cs="Times New Roman"/>
          <w:b/>
          <w:sz w:val="28"/>
          <w:szCs w:val="28"/>
        </w:rPr>
        <w:t>Информация по проверкам, проведенным Контрольно-счетной палатой города Березники за 2013 год</w:t>
      </w:r>
      <w:r w:rsidR="00501A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75CF" w:rsidRPr="00BB6893" w:rsidRDefault="00E875CF" w:rsidP="00E875CF">
      <w:p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>В соответствии с утвержденным планом работы на 2013 год Контрольно-счетной палатой п</w:t>
      </w:r>
      <w:r w:rsidR="00501AD5">
        <w:rPr>
          <w:rFonts w:ascii="Times New Roman" w:hAnsi="Times New Roman" w:cs="Times New Roman"/>
          <w:sz w:val="28"/>
          <w:szCs w:val="28"/>
        </w:rPr>
        <w:t>р</w:t>
      </w:r>
      <w:r w:rsidRPr="00BB6893">
        <w:rPr>
          <w:rFonts w:ascii="Times New Roman" w:hAnsi="Times New Roman" w:cs="Times New Roman"/>
          <w:sz w:val="28"/>
          <w:szCs w:val="28"/>
        </w:rPr>
        <w:t xml:space="preserve">оведены следующие </w:t>
      </w:r>
      <w:r w:rsidR="005565D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BB6893">
        <w:rPr>
          <w:rFonts w:ascii="Times New Roman" w:hAnsi="Times New Roman" w:cs="Times New Roman"/>
          <w:sz w:val="28"/>
          <w:szCs w:val="28"/>
        </w:rPr>
        <w:t>:</w:t>
      </w:r>
    </w:p>
    <w:p w:rsidR="0082314D" w:rsidRPr="00BB6893" w:rsidRDefault="00E875CF" w:rsidP="00823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Проверка использования автотранспорта, приобретенного за счет средств бюджета города Березники и бюджетов иных уровней в 2009-2011 годах (переходящее контрольное мероприятие с 2012 года)</w:t>
      </w:r>
    </w:p>
    <w:p w:rsidR="0082314D" w:rsidRPr="00BB6893" w:rsidRDefault="0082314D" w:rsidP="0082314D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</w:r>
      <w:r w:rsidR="00E875CF" w:rsidRPr="00BB6893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Pr="00BB6893">
        <w:rPr>
          <w:rFonts w:ascii="Times New Roman" w:hAnsi="Times New Roman" w:cs="Times New Roman"/>
          <w:sz w:val="28"/>
          <w:szCs w:val="28"/>
        </w:rPr>
        <w:t xml:space="preserve">установлены нарушения Федерального закона от 21.11.1996 № 129-ФЗ «О бухгалтерском учете», Положения об имуществе муниципальной казны муниципального образования «Город Березники», утвержденного решением </w:t>
      </w:r>
      <w:proofErr w:type="spellStart"/>
      <w:r w:rsidRPr="00BB689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sz w:val="28"/>
          <w:szCs w:val="28"/>
        </w:rPr>
        <w:t xml:space="preserve"> городской Думы от 31.08.2010 № 77.</w:t>
      </w:r>
    </w:p>
    <w:p w:rsidR="0082314D" w:rsidRPr="00BB6893" w:rsidRDefault="0082314D" w:rsidP="00706B9C">
      <w:pPr>
        <w:pStyle w:val="a3"/>
        <w:spacing w:after="0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  <w:t>По итогам проверки направлены следующие предложения:</w:t>
      </w:r>
    </w:p>
    <w:p w:rsidR="0082314D" w:rsidRPr="00BB6893" w:rsidRDefault="0082314D" w:rsidP="00706B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Управлению имущественных и земельных отношений администрации города Березники: </w:t>
      </w:r>
    </w:p>
    <w:p w:rsidR="0082314D" w:rsidRPr="00BB6893" w:rsidRDefault="0082314D" w:rsidP="0082314D">
      <w:pPr>
        <w:pStyle w:val="a3"/>
        <w:spacing w:after="0"/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соответствии с частью 9 статьи 9 Федерального закона от 01.07.2003 № 94-ФЗ «О размещении заказов на поставки товаров, выполнение работ, оказание услуг для государственных и муниципальных нужд, по требованию с поставщиков, нарушивших существенные условия муниципального контракта, уплатить неустойку (штрафы, пени) предъявлять претензии к поставщикам за нарушение сроков поставки.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заключении контрактов на поставку автотранспорта предусматривать расшифровку дополнительных сумм расходов на перевозку, страхование, хранение, погрузку, выгрузку, доставку товара, расходы на гарантийное обслуживание, уплату таможенных пошлин, налогов, сборов и других обязательных платежей, а также иные расходы.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Принять меры по своевременному включению имущества в состав муниципальной казны.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соответствии с п. 3.1.10. Положения  об управлении имущественных и земельных отношений администрации города Березники, утвержденного решением </w:t>
      </w:r>
      <w:proofErr w:type="spellStart"/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Березниковской</w:t>
      </w:r>
      <w:proofErr w:type="spellEnd"/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от 28.06.2011 № 207 осуществлять проверки и анализ эффективности использования муниципального имущества.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Администрации города Березники: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целях эффективного использования автотранспорта, приобретенного за счет средств бюджета города Березники разработать Порядок определения потребности, распределения и использования автотранспорта для муниципальных учреждений и предприятий.</w:t>
      </w:r>
    </w:p>
    <w:p w:rsidR="00F94193" w:rsidRPr="00BB6893" w:rsidRDefault="00F94193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8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целях информирования о результатах проведенного контрольного мероприятия заключение о результатах проверки направлено </w:t>
      </w:r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города Березники и председателю </w:t>
      </w:r>
      <w:proofErr w:type="spellStart"/>
      <w:r w:rsidRPr="00BB6893">
        <w:rPr>
          <w:rFonts w:ascii="Times New Roman" w:hAnsi="Times New Roman" w:cs="Times New Roman"/>
          <w:color w:val="000000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Думы.</w:t>
      </w:r>
    </w:p>
    <w:p w:rsidR="0082314D" w:rsidRPr="00BB6893" w:rsidRDefault="0082314D" w:rsidP="00823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CF" w:rsidRPr="00BB6893" w:rsidRDefault="00E875CF" w:rsidP="00E8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на капитальный  ремонт крыш многоквартирных домов в городе Березники</w:t>
      </w:r>
    </w:p>
    <w:p w:rsidR="0024516C" w:rsidRPr="00BB6893" w:rsidRDefault="0024516C" w:rsidP="0024516C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893">
        <w:rPr>
          <w:rFonts w:ascii="Times New Roman" w:hAnsi="Times New Roman" w:cs="Times New Roman"/>
          <w:sz w:val="28"/>
          <w:szCs w:val="28"/>
        </w:rPr>
        <w:t>Проверкой установлены нарушения Бюджетного Кодекса РФ,  Градостроительного Кодекса РФ, Сводов правил Минрегионразвития РФ (СП 15.13330.2012, СП 28.13330.2012, СП 64.13330.2011, СП 70.13330.2012 и т.д.), Порядка предоставления субсидий из бюджета города Березники на проведение капитального ремонта общего имущества в многоквартирных домах на 2011-2013 годы и на приведение  в нормативное и безопасное состояние зеленого хозяйства придомовых территорий города Березники  на 2011-2012 годы</w:t>
      </w:r>
      <w:proofErr w:type="gramEnd"/>
      <w:r w:rsidRPr="00BB6893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города Березники от 20.07.2011 года № 980.</w:t>
      </w:r>
    </w:p>
    <w:p w:rsidR="005B5663" w:rsidRPr="00BB6893" w:rsidRDefault="005B5663" w:rsidP="005B5663">
      <w:pPr>
        <w:pStyle w:val="a3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</w:r>
      <w:r w:rsidRPr="00BB6893">
        <w:rPr>
          <w:rFonts w:ascii="Times New Roman" w:hAnsi="Times New Roman" w:cs="Times New Roman"/>
          <w:sz w:val="28"/>
          <w:szCs w:val="28"/>
        </w:rPr>
        <w:tab/>
        <w:t>По итогам проверки направлены следующие предложения:</w:t>
      </w:r>
    </w:p>
    <w:p w:rsidR="005B5663" w:rsidRPr="00BB6893" w:rsidRDefault="005B5663" w:rsidP="005B5663">
      <w:pPr>
        <w:pStyle w:val="a3"/>
        <w:ind w:left="0" w:hanging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93">
        <w:rPr>
          <w:rFonts w:ascii="Times New Roman" w:hAnsi="Times New Roman" w:cs="Times New Roman"/>
          <w:i/>
          <w:sz w:val="28"/>
          <w:szCs w:val="28"/>
        </w:rPr>
        <w:tab/>
      </w:r>
      <w:r w:rsidR="00344CA6" w:rsidRPr="00BB6893">
        <w:rPr>
          <w:rFonts w:ascii="Times New Roman" w:hAnsi="Times New Roman" w:cs="Times New Roman"/>
          <w:i/>
          <w:sz w:val="28"/>
          <w:szCs w:val="28"/>
        </w:rPr>
        <w:t>Администрации города Березники:</w:t>
      </w:r>
    </w:p>
    <w:p w:rsidR="00344CA6" w:rsidRPr="00BB6893" w:rsidRDefault="00344CA6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Рассмотреть вопрос об ответственности должностных лиц за неправомерное использование средств бюджета, иные нарушения. Определить меру ответственности к должностным лицам, допустившим нарушения.</w:t>
      </w:r>
    </w:p>
    <w:p w:rsidR="00344CA6" w:rsidRPr="00BB6893" w:rsidRDefault="003F7542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Обязать </w:t>
      </w:r>
      <w:r w:rsidR="00344CA6" w:rsidRPr="00BB6893">
        <w:rPr>
          <w:rFonts w:ascii="Times New Roman" w:hAnsi="Times New Roman" w:cs="Times New Roman"/>
          <w:sz w:val="28"/>
          <w:szCs w:val="28"/>
        </w:rPr>
        <w:t>подрядчиков в период гарантийного срока устран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344CA6" w:rsidRPr="00BB6893">
        <w:rPr>
          <w:rFonts w:ascii="Times New Roman" w:hAnsi="Times New Roman" w:cs="Times New Roman"/>
          <w:sz w:val="28"/>
          <w:szCs w:val="28"/>
        </w:rPr>
        <w:t>выявленны</w:t>
      </w:r>
      <w:r>
        <w:rPr>
          <w:rFonts w:ascii="Times New Roman" w:hAnsi="Times New Roman" w:cs="Times New Roman"/>
          <w:sz w:val="28"/>
          <w:szCs w:val="28"/>
        </w:rPr>
        <w:t>е дефекты</w:t>
      </w:r>
      <w:r w:rsidR="00344CA6" w:rsidRPr="00BB6893">
        <w:rPr>
          <w:rFonts w:ascii="Times New Roman" w:hAnsi="Times New Roman" w:cs="Times New Roman"/>
          <w:sz w:val="28"/>
          <w:szCs w:val="28"/>
        </w:rPr>
        <w:t>.</w:t>
      </w:r>
    </w:p>
    <w:p w:rsidR="00344CA6" w:rsidRPr="00BB6893" w:rsidRDefault="00344CA6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="00112DDE">
        <w:rPr>
          <w:rFonts w:ascii="Times New Roman" w:hAnsi="Times New Roman" w:cs="Times New Roman"/>
          <w:sz w:val="28"/>
          <w:szCs w:val="28"/>
        </w:rPr>
        <w:t>к</w:t>
      </w:r>
      <w:r w:rsidRPr="00BB6893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112DDE">
        <w:rPr>
          <w:rFonts w:ascii="Times New Roman" w:hAnsi="Times New Roman" w:cs="Times New Roman"/>
          <w:sz w:val="28"/>
          <w:szCs w:val="28"/>
        </w:rPr>
        <w:t>ю</w:t>
      </w:r>
      <w:r w:rsidRPr="00BB6893">
        <w:rPr>
          <w:rFonts w:ascii="Times New Roman" w:hAnsi="Times New Roman" w:cs="Times New Roman"/>
          <w:sz w:val="28"/>
          <w:szCs w:val="28"/>
        </w:rPr>
        <w:t xml:space="preserve"> МУ «УКС» (в рамках ранее заключенных контрактов</w:t>
      </w:r>
      <w:r w:rsidR="000A0E2B" w:rsidRPr="00BB6893">
        <w:rPr>
          <w:rFonts w:ascii="Times New Roman" w:hAnsi="Times New Roman" w:cs="Times New Roman"/>
          <w:sz w:val="28"/>
          <w:szCs w:val="28"/>
        </w:rPr>
        <w:t xml:space="preserve"> на выполнение функций технадзора и действия гарантийных обязательств) для осуществления технадзора в период устранения дефектов подрядчиками.</w:t>
      </w:r>
    </w:p>
    <w:p w:rsidR="009D6053" w:rsidRPr="00BB6893" w:rsidRDefault="009D6053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893">
        <w:rPr>
          <w:rFonts w:ascii="Times New Roman" w:hAnsi="Times New Roman" w:cs="Times New Roman"/>
          <w:sz w:val="28"/>
          <w:szCs w:val="28"/>
        </w:rPr>
        <w:t>Проводить мониторинг состояния крыш МКД, минуя управляющие компании, ТСЖ и иных получателей субсидии в целях владения достоверной информацией по эффективности использования бюджетных средств.</w:t>
      </w:r>
    </w:p>
    <w:p w:rsidR="009D6053" w:rsidRPr="00BB6893" w:rsidRDefault="009D6053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Провести проверку правильности и полноты перечисления доли собственников МКД по ул. Свободы, 54 для получения субсидии на ремонт крыши.</w:t>
      </w:r>
    </w:p>
    <w:p w:rsidR="00706B9C" w:rsidRPr="00BB6893" w:rsidRDefault="00706B9C" w:rsidP="00344CA6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Утвердить отчет за 2011 год по городской целевой программе «Капитальный ремонт крыш многоквартирных домов в городе Березники на 2009-2013 годы»</w:t>
      </w:r>
    </w:p>
    <w:p w:rsidR="005565D8" w:rsidRDefault="00706B9C" w:rsidP="005565D8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893">
        <w:rPr>
          <w:rFonts w:ascii="Times New Roman" w:hAnsi="Times New Roman" w:cs="Times New Roman"/>
          <w:i/>
          <w:sz w:val="28"/>
          <w:szCs w:val="28"/>
        </w:rPr>
        <w:t>Управлению городского хозяйства:</w:t>
      </w:r>
    </w:p>
    <w:p w:rsidR="005565D8" w:rsidRPr="005565D8" w:rsidRDefault="005565D8" w:rsidP="005565D8">
      <w:pPr>
        <w:pStyle w:val="a3"/>
        <w:numPr>
          <w:ilvl w:val="0"/>
          <w:numId w:val="3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5565D8">
        <w:rPr>
          <w:rFonts w:ascii="Times New Roman" w:hAnsi="Times New Roman" w:cs="Times New Roman"/>
          <w:sz w:val="28"/>
          <w:szCs w:val="28"/>
        </w:rPr>
        <w:lastRenderedPageBreak/>
        <w:t>Принять меры по привлечению к дисциплинарной ответственности должностных лиц за неправомерное использование бюджетных средств, иных нарушений, установленных проверкой.</w:t>
      </w:r>
    </w:p>
    <w:p w:rsidR="005565D8" w:rsidRDefault="00706B9C" w:rsidP="005565D8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Принять меры к недопущению нарушений законодательства РФ</w:t>
      </w:r>
      <w:r w:rsidR="005565D8">
        <w:rPr>
          <w:rFonts w:ascii="Times New Roman" w:hAnsi="Times New Roman" w:cs="Times New Roman"/>
          <w:sz w:val="28"/>
          <w:szCs w:val="28"/>
        </w:rPr>
        <w:t>.</w:t>
      </w:r>
    </w:p>
    <w:p w:rsidR="00121A6A" w:rsidRPr="005565D8" w:rsidRDefault="00706B9C" w:rsidP="00CF50E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565D8">
        <w:rPr>
          <w:rFonts w:ascii="Times New Roman" w:hAnsi="Times New Roman" w:cs="Times New Roman"/>
          <w:sz w:val="28"/>
          <w:szCs w:val="28"/>
        </w:rPr>
        <w:t xml:space="preserve"> </w:t>
      </w:r>
      <w:r w:rsidR="00121A6A" w:rsidRPr="005565D8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="00121A6A" w:rsidRPr="005565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21A6A" w:rsidRPr="005565D8">
        <w:rPr>
          <w:rFonts w:ascii="Times New Roman" w:hAnsi="Times New Roman" w:cs="Times New Roman"/>
          <w:sz w:val="28"/>
          <w:szCs w:val="28"/>
        </w:rPr>
        <w:t xml:space="preserve"> расходованием бюджетных средств.</w:t>
      </w:r>
    </w:p>
    <w:p w:rsidR="0024516C" w:rsidRPr="00BB6893" w:rsidRDefault="0024516C" w:rsidP="00CF50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о результатах проведенного контрольного мероприятия заключение о результатах проверки направлено </w:t>
      </w:r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города Березники и председателю </w:t>
      </w:r>
      <w:proofErr w:type="spellStart"/>
      <w:r w:rsidRPr="00BB6893">
        <w:rPr>
          <w:rFonts w:ascii="Times New Roman" w:hAnsi="Times New Roman" w:cs="Times New Roman"/>
          <w:color w:val="000000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Думы.</w:t>
      </w:r>
    </w:p>
    <w:p w:rsidR="0024516C" w:rsidRPr="00BB6893" w:rsidRDefault="0024516C" w:rsidP="002451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75CF" w:rsidRPr="00BB6893" w:rsidRDefault="00E875CF" w:rsidP="00E875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на капитальный ремонт (замена) лифтового хозяйства многоквартирных домов в городе Березники, диспетчеризация лифтового хозяйства многоквартирных домов</w:t>
      </w:r>
    </w:p>
    <w:p w:rsidR="004C25C3" w:rsidRPr="00BB6893" w:rsidRDefault="004C25C3" w:rsidP="00F94193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6893">
        <w:rPr>
          <w:rFonts w:ascii="Times New Roman" w:hAnsi="Times New Roman" w:cs="Times New Roman"/>
          <w:sz w:val="28"/>
          <w:szCs w:val="28"/>
        </w:rPr>
        <w:t xml:space="preserve">Проверкой установлены нарушения Порядка реализации и финансирования мероприятий программы, утвержденного решением </w:t>
      </w:r>
      <w:proofErr w:type="spellStart"/>
      <w:r w:rsidRPr="00BB689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sz w:val="28"/>
          <w:szCs w:val="28"/>
        </w:rPr>
        <w:t xml:space="preserve"> городской Думы от 17.12.2008г. № 541, Порядка предоставления субсидий из бюджета города Березники на проведение капитального ремонта общего имущества в многоквартирных домах на 2011-2013 годы и на приведение  в нормативное и безопасное состояние зеленого хозяйства придомовых территорий города Березники  на 2011-2012 годы, утвержденного постановлением администрации города Березники от</w:t>
      </w:r>
      <w:proofErr w:type="gramEnd"/>
      <w:r w:rsidRPr="00BB6893">
        <w:rPr>
          <w:rFonts w:ascii="Times New Roman" w:hAnsi="Times New Roman" w:cs="Times New Roman"/>
          <w:sz w:val="28"/>
          <w:szCs w:val="28"/>
        </w:rPr>
        <w:t xml:space="preserve"> 20.07.2011 года № 980</w:t>
      </w:r>
      <w:r w:rsidR="00F94193" w:rsidRPr="00BB6893">
        <w:rPr>
          <w:rFonts w:ascii="Times New Roman" w:hAnsi="Times New Roman" w:cs="Times New Roman"/>
          <w:sz w:val="28"/>
          <w:szCs w:val="28"/>
        </w:rPr>
        <w:t>.</w:t>
      </w:r>
    </w:p>
    <w:p w:rsidR="00F94193" w:rsidRPr="00BB6893" w:rsidRDefault="00F94193" w:rsidP="00F941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о результатах проведенного контрольного мероприятия заключение о результатах проверки направлено </w:t>
      </w:r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главе города Березники и председателю </w:t>
      </w:r>
      <w:proofErr w:type="spellStart"/>
      <w:r w:rsidRPr="00BB6893">
        <w:rPr>
          <w:rFonts w:ascii="Times New Roman" w:hAnsi="Times New Roman" w:cs="Times New Roman"/>
          <w:color w:val="000000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Думы.</w:t>
      </w:r>
    </w:p>
    <w:p w:rsidR="005A2F5F" w:rsidRPr="00BB6893" w:rsidRDefault="005A2F5F" w:rsidP="00F94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5CF" w:rsidRPr="00BB6893" w:rsidRDefault="00E875CF" w:rsidP="005A2F5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средств на приведение в нормативное и безопасное состояние зеленого хозяйства придомовых территорий города Березники</w:t>
      </w:r>
    </w:p>
    <w:p w:rsidR="005A2F5F" w:rsidRPr="00BB6893" w:rsidRDefault="005A2F5F" w:rsidP="005A2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 xml:space="preserve">Проверкой установлены нарушения </w:t>
      </w:r>
      <w:r w:rsidR="004D692A" w:rsidRPr="00BB6893">
        <w:rPr>
          <w:rFonts w:ascii="Times New Roman" w:hAnsi="Times New Roman" w:cs="Times New Roman"/>
          <w:sz w:val="28"/>
          <w:szCs w:val="28"/>
        </w:rPr>
        <w:t>положений Городской целевой программы «Приведение в нормативное и безопасное состояние зеленого хозяйства придомовых территорий города Березники на 2010-2012 годы» утвержденных постановлением главы города Березники от 28.01.2010 № 75,  условий муниципальных контрактов.</w:t>
      </w:r>
    </w:p>
    <w:p w:rsidR="005A2F5F" w:rsidRPr="00BB6893" w:rsidRDefault="005A2F5F" w:rsidP="005A2F5F">
      <w:pPr>
        <w:jc w:val="both"/>
        <w:rPr>
          <w:rFonts w:ascii="Times New Roman" w:hAnsi="Times New Roman" w:cs="Times New Roman"/>
          <w:sz w:val="28"/>
          <w:szCs w:val="28"/>
        </w:rPr>
      </w:pPr>
      <w:r w:rsidRPr="00BB6893">
        <w:rPr>
          <w:rFonts w:ascii="Times New Roman" w:hAnsi="Times New Roman" w:cs="Times New Roman"/>
          <w:sz w:val="28"/>
          <w:szCs w:val="28"/>
        </w:rPr>
        <w:tab/>
        <w:t xml:space="preserve">В целях информирования о результатах проведенного контрольного мероприятия заключение о результатах проверки направлено главе города Березники и председателю </w:t>
      </w:r>
      <w:proofErr w:type="spellStart"/>
      <w:r w:rsidRPr="00BB689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BB6893">
        <w:rPr>
          <w:rFonts w:ascii="Times New Roman" w:hAnsi="Times New Roman" w:cs="Times New Roman"/>
          <w:sz w:val="28"/>
          <w:szCs w:val="28"/>
        </w:rPr>
        <w:t xml:space="preserve"> городской Думы.</w:t>
      </w:r>
    </w:p>
    <w:sectPr w:rsidR="005A2F5F" w:rsidRPr="00BB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12F"/>
    <w:multiLevelType w:val="hybridMultilevel"/>
    <w:tmpl w:val="8E0E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52397"/>
    <w:multiLevelType w:val="hybridMultilevel"/>
    <w:tmpl w:val="384AEDCA"/>
    <w:lvl w:ilvl="0" w:tplc="F788C2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E3CCB"/>
    <w:multiLevelType w:val="hybridMultilevel"/>
    <w:tmpl w:val="F96A0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D35"/>
    <w:rsid w:val="000A0E2B"/>
    <w:rsid w:val="00112DDE"/>
    <w:rsid w:val="00121A6A"/>
    <w:rsid w:val="0024516C"/>
    <w:rsid w:val="00344CA6"/>
    <w:rsid w:val="003F7542"/>
    <w:rsid w:val="004C25C3"/>
    <w:rsid w:val="004D692A"/>
    <w:rsid w:val="00501AD5"/>
    <w:rsid w:val="00527773"/>
    <w:rsid w:val="005565D8"/>
    <w:rsid w:val="005A2F5F"/>
    <w:rsid w:val="005B5663"/>
    <w:rsid w:val="00706B9C"/>
    <w:rsid w:val="00800D35"/>
    <w:rsid w:val="0082314D"/>
    <w:rsid w:val="009D6053"/>
    <w:rsid w:val="00BB6893"/>
    <w:rsid w:val="00C23D63"/>
    <w:rsid w:val="00C41789"/>
    <w:rsid w:val="00CF50EC"/>
    <w:rsid w:val="00D51A86"/>
    <w:rsid w:val="00E06F4F"/>
    <w:rsid w:val="00E875CF"/>
    <w:rsid w:val="00ED0205"/>
    <w:rsid w:val="00F9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5CF"/>
    <w:pPr>
      <w:ind w:left="720"/>
      <w:contextualSpacing/>
    </w:pPr>
  </w:style>
  <w:style w:type="paragraph" w:customStyle="1" w:styleId="Default">
    <w:name w:val="Default"/>
    <w:rsid w:val="008231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B08C-26C6-4DD7-8232-8579586C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2013-12-24T07:53:00Z</cp:lastPrinted>
  <dcterms:created xsi:type="dcterms:W3CDTF">2013-12-18T07:15:00Z</dcterms:created>
  <dcterms:modified xsi:type="dcterms:W3CDTF">2013-12-30T11:44:00Z</dcterms:modified>
</cp:coreProperties>
</file>