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bookmarkStart w:id="0" w:name="_GoBack"/>
      <w:bookmarkEnd w:id="0"/>
      <w:r w:rsidRPr="00B32306">
        <w:rPr>
          <w:szCs w:val="25"/>
        </w:rPr>
        <w:t>Приложение 3 к приказу Председателя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Контрольно-счетной палаты города Березники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от 28.09.2016г. №18-од</w:t>
      </w:r>
    </w:p>
    <w:p w:rsidR="00B12A44" w:rsidRPr="00B32306" w:rsidRDefault="00B12A44" w:rsidP="00B12A44">
      <w:pPr>
        <w:pStyle w:val="HTML"/>
        <w:spacing w:line="360" w:lineRule="exact"/>
        <w:ind w:firstLine="720"/>
        <w:jc w:val="both"/>
        <w:rPr>
          <w:rFonts w:ascii="Times New Roman" w:hAnsi="Times New Roman" w:cs="Times New Roman"/>
          <w:spacing w:val="16"/>
          <w:sz w:val="25"/>
          <w:szCs w:val="25"/>
        </w:rPr>
      </w:pP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Итоги экспертно-аналитической деятельности </w:t>
      </w:r>
      <w:r w:rsidRPr="00E662E5">
        <w:rPr>
          <w:sz w:val="28"/>
          <w:szCs w:val="28"/>
        </w:rPr>
        <w:t>за период с</w:t>
      </w:r>
      <w:r w:rsidR="00375A53">
        <w:rPr>
          <w:sz w:val="28"/>
          <w:szCs w:val="28"/>
        </w:rPr>
        <w:t xml:space="preserve"> 01.</w:t>
      </w:r>
      <w:r w:rsidR="00BF4902">
        <w:rPr>
          <w:sz w:val="28"/>
          <w:szCs w:val="28"/>
        </w:rPr>
        <w:t>01</w:t>
      </w:r>
      <w:r w:rsidR="00375A53">
        <w:rPr>
          <w:sz w:val="28"/>
          <w:szCs w:val="28"/>
        </w:rPr>
        <w:t>.20</w:t>
      </w:r>
      <w:r w:rsidR="00BF4902">
        <w:rPr>
          <w:sz w:val="28"/>
          <w:szCs w:val="28"/>
        </w:rPr>
        <w:t>1</w:t>
      </w:r>
      <w:r w:rsidR="009C442C">
        <w:rPr>
          <w:sz w:val="28"/>
          <w:szCs w:val="28"/>
        </w:rPr>
        <w:t>8</w:t>
      </w:r>
      <w:r w:rsidR="00375A53">
        <w:rPr>
          <w:sz w:val="28"/>
          <w:szCs w:val="28"/>
        </w:rPr>
        <w:t>г. по</w:t>
      </w:r>
      <w:r w:rsidR="00D42AA2">
        <w:rPr>
          <w:sz w:val="28"/>
          <w:szCs w:val="28"/>
        </w:rPr>
        <w:t xml:space="preserve"> 31.03</w:t>
      </w:r>
      <w:r w:rsidR="00375A53">
        <w:rPr>
          <w:sz w:val="28"/>
          <w:szCs w:val="28"/>
        </w:rPr>
        <w:t>.20</w:t>
      </w:r>
      <w:r w:rsidR="00BF4902">
        <w:rPr>
          <w:sz w:val="28"/>
          <w:szCs w:val="28"/>
        </w:rPr>
        <w:t>1</w:t>
      </w:r>
      <w:r w:rsidR="009C442C">
        <w:rPr>
          <w:sz w:val="28"/>
          <w:szCs w:val="28"/>
        </w:rPr>
        <w:t>8</w:t>
      </w:r>
      <w:r w:rsidR="00375A53">
        <w:rPr>
          <w:sz w:val="28"/>
          <w:szCs w:val="28"/>
        </w:rPr>
        <w:t>г.</w:t>
      </w: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5501"/>
        <w:gridCol w:w="2127"/>
        <w:gridCol w:w="6118"/>
      </w:tblGrid>
      <w:tr w:rsidR="00B12A44" w:rsidRPr="000500C2" w:rsidTr="008935B7">
        <w:trPr>
          <w:trHeight w:val="158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pacing w:val="0"/>
                <w:sz w:val="28"/>
                <w:szCs w:val="28"/>
              </w:rPr>
              <w:t xml:space="preserve">№ </w:t>
            </w:r>
            <w:proofErr w:type="gramStart"/>
            <w:r w:rsidRPr="000500C2">
              <w:rPr>
                <w:spacing w:val="0"/>
                <w:sz w:val="28"/>
                <w:szCs w:val="28"/>
              </w:rPr>
              <w:t>п</w:t>
            </w:r>
            <w:proofErr w:type="gramEnd"/>
            <w:r w:rsidRPr="000500C2">
              <w:rPr>
                <w:spacing w:val="0"/>
                <w:sz w:val="28"/>
                <w:szCs w:val="28"/>
              </w:rPr>
              <w:t>/п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заключения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E61389" w:rsidP="00E61389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2A44" w:rsidRPr="000500C2">
              <w:rPr>
                <w:sz w:val="28"/>
                <w:szCs w:val="28"/>
              </w:rPr>
              <w:t>редложения КСП</w:t>
            </w:r>
          </w:p>
        </w:tc>
      </w:tr>
      <w:tr w:rsidR="00B12A44" w:rsidRPr="000500C2" w:rsidTr="008935B7">
        <w:trPr>
          <w:trHeight w:val="39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1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3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4</w:t>
            </w:r>
          </w:p>
        </w:tc>
      </w:tr>
      <w:tr w:rsidR="003C1DAF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3C1DAF" w:rsidRPr="002D0594" w:rsidRDefault="009C442C" w:rsidP="00E9358A">
            <w:pPr>
              <w:spacing w:after="0" w:line="240" w:lineRule="auto"/>
              <w:ind w:firstLine="0"/>
              <w:jc w:val="center"/>
              <w:rPr>
                <w:color w:val="FF0000"/>
              </w:rPr>
            </w:pPr>
            <w:r>
              <w:t>1</w:t>
            </w:r>
            <w:r w:rsidR="003C1DAF" w:rsidRPr="002D0594">
              <w:t>.</w:t>
            </w:r>
          </w:p>
        </w:tc>
        <w:tc>
          <w:tcPr>
            <w:tcW w:w="5501" w:type="dxa"/>
            <w:shd w:val="clear" w:color="auto" w:fill="auto"/>
          </w:tcPr>
          <w:p w:rsidR="007975C8" w:rsidRPr="00DE2EF8" w:rsidRDefault="007975C8" w:rsidP="007975C8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внесении изменений в решение </w:t>
            </w:r>
            <w:proofErr w:type="spellStart"/>
            <w:r>
              <w:t>Бер</w:t>
            </w:r>
            <w:r w:rsidR="009C442C">
              <w:t>езниковской</w:t>
            </w:r>
            <w:proofErr w:type="spellEnd"/>
            <w:r w:rsidR="009C442C">
              <w:t xml:space="preserve"> городской Думы от 14</w:t>
            </w:r>
            <w:r>
              <w:t>.12.201</w:t>
            </w:r>
            <w:r w:rsidR="009C442C">
              <w:t>7</w:t>
            </w:r>
            <w:r>
              <w:t>г. №</w:t>
            </w:r>
            <w:r w:rsidR="009C442C">
              <w:t>333</w:t>
            </w:r>
            <w:r>
              <w:t xml:space="preserve"> </w:t>
            </w:r>
            <w:r w:rsidRPr="00B32306">
              <w:rPr>
                <w:spacing w:val="0"/>
                <w:szCs w:val="25"/>
              </w:rPr>
              <w:t xml:space="preserve">«О </w:t>
            </w:r>
            <w:r>
              <w:rPr>
                <w:spacing w:val="0"/>
                <w:szCs w:val="25"/>
              </w:rPr>
              <w:t>бюджете города Березники на 201</w:t>
            </w:r>
            <w:r w:rsidR="009C442C">
              <w:rPr>
                <w:spacing w:val="0"/>
                <w:szCs w:val="25"/>
              </w:rPr>
              <w:t>8</w:t>
            </w:r>
            <w:r>
              <w:rPr>
                <w:spacing w:val="0"/>
                <w:szCs w:val="25"/>
              </w:rPr>
              <w:t xml:space="preserve"> год и плановый период 201</w:t>
            </w:r>
            <w:r w:rsidR="009C442C">
              <w:rPr>
                <w:spacing w:val="0"/>
                <w:szCs w:val="25"/>
              </w:rPr>
              <w:t>9</w:t>
            </w:r>
            <w:r>
              <w:rPr>
                <w:spacing w:val="0"/>
                <w:szCs w:val="25"/>
              </w:rPr>
              <w:t>–20</w:t>
            </w:r>
            <w:r w:rsidR="009C442C">
              <w:rPr>
                <w:spacing w:val="0"/>
                <w:szCs w:val="25"/>
              </w:rPr>
              <w:t>20</w:t>
            </w:r>
            <w:r>
              <w:rPr>
                <w:spacing w:val="0"/>
                <w:szCs w:val="25"/>
              </w:rPr>
              <w:t xml:space="preserve"> годов»</w:t>
            </w:r>
          </w:p>
          <w:p w:rsidR="003C1DAF" w:rsidRPr="00DE2EF8" w:rsidRDefault="003C1DAF" w:rsidP="00DE2EF8">
            <w:pPr>
              <w:spacing w:after="0" w:line="240" w:lineRule="auto"/>
              <w:ind w:firstLine="0"/>
            </w:pPr>
          </w:p>
        </w:tc>
        <w:tc>
          <w:tcPr>
            <w:tcW w:w="2127" w:type="dxa"/>
            <w:shd w:val="clear" w:color="auto" w:fill="auto"/>
          </w:tcPr>
          <w:p w:rsidR="003C1DAF" w:rsidRPr="00DE2EF8" w:rsidRDefault="009C442C" w:rsidP="009C442C">
            <w:pPr>
              <w:spacing w:after="0" w:line="240" w:lineRule="auto"/>
              <w:ind w:firstLine="0"/>
              <w:jc w:val="center"/>
            </w:pPr>
            <w:r>
              <w:t>30</w:t>
            </w:r>
            <w:r w:rsidR="007975C8">
              <w:t>.0</w:t>
            </w:r>
            <w:r>
              <w:t>1</w:t>
            </w:r>
            <w:r w:rsidR="007975C8">
              <w:t>.201</w:t>
            </w:r>
            <w:r>
              <w:t>8</w:t>
            </w:r>
          </w:p>
        </w:tc>
        <w:tc>
          <w:tcPr>
            <w:tcW w:w="6118" w:type="dxa"/>
            <w:shd w:val="clear" w:color="auto" w:fill="auto"/>
          </w:tcPr>
          <w:p w:rsidR="00B025B4" w:rsidRDefault="009C442C" w:rsidP="00867617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</w:tc>
      </w:tr>
      <w:tr w:rsidR="00B025B4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B025B4" w:rsidRDefault="00450182" w:rsidP="00E9358A">
            <w:pPr>
              <w:spacing w:after="0"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5501" w:type="dxa"/>
            <w:shd w:val="clear" w:color="auto" w:fill="auto"/>
          </w:tcPr>
          <w:p w:rsidR="00450182" w:rsidRPr="00DE2EF8" w:rsidRDefault="00450182" w:rsidP="00450182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внесении изменений в решение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14.12.2017г. №333 </w:t>
            </w:r>
            <w:r w:rsidRPr="00B32306">
              <w:rPr>
                <w:spacing w:val="0"/>
                <w:szCs w:val="25"/>
              </w:rPr>
              <w:t xml:space="preserve">«О </w:t>
            </w:r>
            <w:r>
              <w:rPr>
                <w:spacing w:val="0"/>
                <w:szCs w:val="25"/>
              </w:rPr>
              <w:t>бюджете города Березники на 2018 год и плановый период 2019–2020 годов»</w:t>
            </w:r>
          </w:p>
          <w:p w:rsidR="00B025B4" w:rsidRPr="00DE2EF8" w:rsidRDefault="00B025B4" w:rsidP="0071727E">
            <w:pPr>
              <w:spacing w:after="0" w:line="240" w:lineRule="auto"/>
              <w:ind w:firstLine="0"/>
            </w:pPr>
          </w:p>
        </w:tc>
        <w:tc>
          <w:tcPr>
            <w:tcW w:w="2127" w:type="dxa"/>
            <w:shd w:val="clear" w:color="auto" w:fill="auto"/>
          </w:tcPr>
          <w:p w:rsidR="00B025B4" w:rsidRPr="00DE2EF8" w:rsidRDefault="00450182" w:rsidP="00867617">
            <w:pPr>
              <w:spacing w:after="0" w:line="240" w:lineRule="auto"/>
              <w:ind w:firstLine="0"/>
              <w:jc w:val="center"/>
            </w:pPr>
            <w:r>
              <w:t>19.02.2018</w:t>
            </w:r>
          </w:p>
        </w:tc>
        <w:tc>
          <w:tcPr>
            <w:tcW w:w="6118" w:type="dxa"/>
            <w:shd w:val="clear" w:color="auto" w:fill="auto"/>
          </w:tcPr>
          <w:p w:rsidR="00B025B4" w:rsidRDefault="00450182" w:rsidP="00867617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</w:tc>
      </w:tr>
      <w:tr w:rsidR="002D0594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2D0594" w:rsidRPr="002D0594" w:rsidRDefault="00450182" w:rsidP="00644026">
            <w:pPr>
              <w:spacing w:after="0" w:line="240" w:lineRule="auto"/>
              <w:ind w:firstLine="0"/>
              <w:jc w:val="center"/>
            </w:pPr>
            <w:r>
              <w:t>3.</w:t>
            </w:r>
          </w:p>
        </w:tc>
        <w:tc>
          <w:tcPr>
            <w:tcW w:w="5501" w:type="dxa"/>
            <w:shd w:val="clear" w:color="auto" w:fill="auto"/>
          </w:tcPr>
          <w:p w:rsidR="002D0594" w:rsidRDefault="00450182" w:rsidP="00DE2EF8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внесении изменений в раздел 2 Порядка формирования и использования муниципального дорожного фонда города Березники, утвержденного решением </w:t>
            </w:r>
            <w:proofErr w:type="spellStart"/>
            <w:r>
              <w:lastRenderedPageBreak/>
              <w:t>Березниковской</w:t>
            </w:r>
            <w:proofErr w:type="spellEnd"/>
            <w:r>
              <w:t xml:space="preserve"> городской Думы от 27.03.2012 г. № 321 «О создании муниципального дорожного фонда города Березники»</w:t>
            </w:r>
          </w:p>
        </w:tc>
        <w:tc>
          <w:tcPr>
            <w:tcW w:w="2127" w:type="dxa"/>
            <w:shd w:val="clear" w:color="auto" w:fill="auto"/>
          </w:tcPr>
          <w:p w:rsidR="002D0594" w:rsidRDefault="00450182" w:rsidP="00867617">
            <w:pPr>
              <w:spacing w:after="0" w:line="240" w:lineRule="auto"/>
              <w:ind w:firstLine="0"/>
              <w:jc w:val="center"/>
            </w:pPr>
            <w:r>
              <w:lastRenderedPageBreak/>
              <w:t>16.02.2018</w:t>
            </w:r>
          </w:p>
        </w:tc>
        <w:tc>
          <w:tcPr>
            <w:tcW w:w="6118" w:type="dxa"/>
            <w:shd w:val="clear" w:color="auto" w:fill="auto"/>
          </w:tcPr>
          <w:p w:rsidR="002D0594" w:rsidRDefault="00D93546" w:rsidP="00867617">
            <w:pPr>
              <w:spacing w:after="0" w:line="240" w:lineRule="auto"/>
              <w:ind w:firstLine="0"/>
            </w:pPr>
            <w:r>
              <w:t xml:space="preserve"> </w:t>
            </w:r>
            <w:r w:rsidR="00450182">
              <w:t xml:space="preserve">Контрольно-счетная палата города Березники предлагает </w:t>
            </w:r>
            <w:proofErr w:type="spellStart"/>
            <w:r w:rsidR="00450182">
              <w:t>Березниковской</w:t>
            </w:r>
            <w:proofErr w:type="spellEnd"/>
            <w:r w:rsidR="00450182">
              <w:t xml:space="preserve"> городской Думе рассмотреть представленный проект решения.</w:t>
            </w:r>
          </w:p>
        </w:tc>
      </w:tr>
      <w:tr w:rsidR="002D0594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2D0594" w:rsidRPr="002D0594" w:rsidRDefault="00450182" w:rsidP="00644026">
            <w:pPr>
              <w:spacing w:after="0" w:line="240" w:lineRule="auto"/>
              <w:ind w:firstLine="0"/>
              <w:jc w:val="center"/>
            </w:pPr>
            <w:r>
              <w:lastRenderedPageBreak/>
              <w:t>4.</w:t>
            </w:r>
          </w:p>
        </w:tc>
        <w:tc>
          <w:tcPr>
            <w:tcW w:w="5501" w:type="dxa"/>
            <w:shd w:val="clear" w:color="auto" w:fill="auto"/>
          </w:tcPr>
          <w:p w:rsidR="002D0594" w:rsidRDefault="00644026" w:rsidP="00450182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</w:t>
            </w:r>
            <w:r w:rsidR="00450182">
              <w:t xml:space="preserve">О внесении изменений в прогнозный план приватизации муниципального имущества города Березники на 2018 год, утвержденный решением </w:t>
            </w:r>
            <w:proofErr w:type="spellStart"/>
            <w:r w:rsidR="00450182">
              <w:t>Березниковской</w:t>
            </w:r>
            <w:proofErr w:type="spellEnd"/>
            <w:r w:rsidR="00450182">
              <w:t xml:space="preserve"> городской Думы от 27.06.2017г. </w:t>
            </w:r>
            <w:r w:rsidR="005C4DEF">
              <w:t>№ 266</w:t>
            </w:r>
            <w:r>
              <w:t>.</w:t>
            </w:r>
          </w:p>
        </w:tc>
        <w:tc>
          <w:tcPr>
            <w:tcW w:w="2127" w:type="dxa"/>
            <w:shd w:val="clear" w:color="auto" w:fill="auto"/>
          </w:tcPr>
          <w:p w:rsidR="002D0594" w:rsidRDefault="005C4DEF" w:rsidP="00867617">
            <w:pPr>
              <w:spacing w:after="0" w:line="240" w:lineRule="auto"/>
              <w:ind w:firstLine="0"/>
              <w:jc w:val="center"/>
            </w:pPr>
            <w:r>
              <w:t>16.02.2018</w:t>
            </w:r>
          </w:p>
        </w:tc>
        <w:tc>
          <w:tcPr>
            <w:tcW w:w="6118" w:type="dxa"/>
            <w:shd w:val="clear" w:color="auto" w:fill="auto"/>
          </w:tcPr>
          <w:p w:rsidR="002D0594" w:rsidRDefault="00644026" w:rsidP="00867617">
            <w:pPr>
              <w:spacing w:after="0" w:line="240" w:lineRule="auto"/>
              <w:ind w:firstLine="0"/>
            </w:pPr>
            <w:r w:rsidRPr="00644026">
              <w:t xml:space="preserve">Контрольно-счетная палата города Березники предлагает </w:t>
            </w:r>
            <w:proofErr w:type="spellStart"/>
            <w:r w:rsidRPr="00644026">
              <w:t>Березниковской</w:t>
            </w:r>
            <w:proofErr w:type="spellEnd"/>
            <w:r w:rsidRPr="00644026">
              <w:t xml:space="preserve"> городской Думе рассмотреть представленный проект решения.</w:t>
            </w:r>
          </w:p>
        </w:tc>
      </w:tr>
      <w:tr w:rsidR="00644026" w:rsidRPr="00DE2EF8" w:rsidTr="008935B7">
        <w:trPr>
          <w:trHeight w:val="1785"/>
        </w:trPr>
        <w:tc>
          <w:tcPr>
            <w:tcW w:w="883" w:type="dxa"/>
            <w:shd w:val="clear" w:color="auto" w:fill="auto"/>
          </w:tcPr>
          <w:p w:rsidR="00644026" w:rsidRDefault="005C4DEF" w:rsidP="00E9358A">
            <w:pPr>
              <w:spacing w:after="0" w:line="240" w:lineRule="auto"/>
              <w:ind w:firstLine="0"/>
              <w:jc w:val="center"/>
            </w:pPr>
            <w:r>
              <w:t>5.</w:t>
            </w:r>
          </w:p>
        </w:tc>
        <w:tc>
          <w:tcPr>
            <w:tcW w:w="5501" w:type="dxa"/>
            <w:shd w:val="clear" w:color="auto" w:fill="auto"/>
          </w:tcPr>
          <w:p w:rsidR="00644026" w:rsidRDefault="005C4DEF" w:rsidP="009C442C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«Об утверждении отчета о результатах приватизации муниципального имущества города Березники за 2017 год»</w:t>
            </w:r>
          </w:p>
        </w:tc>
        <w:tc>
          <w:tcPr>
            <w:tcW w:w="2127" w:type="dxa"/>
            <w:shd w:val="clear" w:color="auto" w:fill="auto"/>
          </w:tcPr>
          <w:p w:rsidR="00644026" w:rsidRDefault="005C4DEF" w:rsidP="00867617">
            <w:pPr>
              <w:spacing w:after="0" w:line="240" w:lineRule="auto"/>
              <w:ind w:firstLine="0"/>
              <w:jc w:val="center"/>
            </w:pPr>
            <w:r>
              <w:t>16.02.2018</w:t>
            </w:r>
          </w:p>
        </w:tc>
        <w:tc>
          <w:tcPr>
            <w:tcW w:w="6118" w:type="dxa"/>
            <w:shd w:val="clear" w:color="auto" w:fill="auto"/>
          </w:tcPr>
          <w:p w:rsidR="00644026" w:rsidRDefault="005C4DEF" w:rsidP="00867617">
            <w:pPr>
              <w:spacing w:after="0" w:line="240" w:lineRule="auto"/>
              <w:ind w:firstLine="0"/>
            </w:pPr>
            <w:r w:rsidRPr="00644026">
              <w:t>Контрольно-счетная палата города Березники предлагает</w:t>
            </w:r>
            <w:r>
              <w:t>:</w:t>
            </w:r>
          </w:p>
          <w:p w:rsidR="005C4DEF" w:rsidRDefault="005C4DEF" w:rsidP="00867617">
            <w:pPr>
              <w:spacing w:after="0" w:line="240" w:lineRule="auto"/>
              <w:ind w:firstLine="0"/>
            </w:pPr>
            <w:r>
              <w:t xml:space="preserve">- Управлению имущественных и земельных отношений администрации города Березники не допускать нарушения норм, установленных Положением о приватизации имущества, находящегося в </w:t>
            </w:r>
            <w:r w:rsidR="00137817">
              <w:t>собственности</w:t>
            </w:r>
            <w:r>
              <w:t xml:space="preserve"> муниципального образования «Город Березники»;</w:t>
            </w:r>
          </w:p>
          <w:p w:rsidR="005C4DEF" w:rsidRPr="00644026" w:rsidRDefault="005C4DEF" w:rsidP="00867617">
            <w:pPr>
              <w:spacing w:after="0" w:line="240" w:lineRule="auto"/>
              <w:ind w:firstLine="0"/>
            </w:pPr>
            <w:r>
              <w:t>-</w:t>
            </w:r>
            <w:r w:rsidRPr="00644026">
              <w:t xml:space="preserve"> </w:t>
            </w:r>
            <w:proofErr w:type="spellStart"/>
            <w:r w:rsidRPr="00644026">
              <w:t>Березниковской</w:t>
            </w:r>
            <w:proofErr w:type="spellEnd"/>
            <w:r w:rsidRPr="00644026">
              <w:t xml:space="preserve"> городской Думе рассмотреть представленный проект решения.</w:t>
            </w:r>
          </w:p>
        </w:tc>
      </w:tr>
      <w:tr w:rsidR="00137817" w:rsidRPr="00DE2EF8" w:rsidTr="0040422C">
        <w:trPr>
          <w:trHeight w:val="1552"/>
        </w:trPr>
        <w:tc>
          <w:tcPr>
            <w:tcW w:w="883" w:type="dxa"/>
            <w:shd w:val="clear" w:color="auto" w:fill="auto"/>
          </w:tcPr>
          <w:p w:rsidR="00137817" w:rsidRDefault="00137817" w:rsidP="00E9358A">
            <w:pPr>
              <w:spacing w:after="0" w:line="240" w:lineRule="auto"/>
              <w:ind w:firstLine="0"/>
              <w:jc w:val="center"/>
            </w:pPr>
            <w:r>
              <w:t>6.</w:t>
            </w:r>
          </w:p>
        </w:tc>
        <w:tc>
          <w:tcPr>
            <w:tcW w:w="5501" w:type="dxa"/>
            <w:shd w:val="clear" w:color="auto" w:fill="auto"/>
          </w:tcPr>
          <w:p w:rsidR="00137817" w:rsidRDefault="00137817" w:rsidP="009C442C">
            <w:pPr>
              <w:spacing w:after="0" w:line="240" w:lineRule="auto"/>
              <w:ind w:firstLine="0"/>
            </w:pPr>
            <w:r>
              <w:t>Аналитическая информация о величине недоимки по платежам за аренду земли и принятых мерах по её снижению</w:t>
            </w:r>
          </w:p>
        </w:tc>
        <w:tc>
          <w:tcPr>
            <w:tcW w:w="2127" w:type="dxa"/>
            <w:shd w:val="clear" w:color="auto" w:fill="auto"/>
          </w:tcPr>
          <w:p w:rsidR="00137817" w:rsidRDefault="00137817" w:rsidP="00867617">
            <w:pPr>
              <w:spacing w:after="0" w:line="240" w:lineRule="auto"/>
              <w:ind w:firstLine="0"/>
              <w:jc w:val="center"/>
            </w:pPr>
            <w:r>
              <w:t>07.02.2018</w:t>
            </w:r>
          </w:p>
        </w:tc>
        <w:tc>
          <w:tcPr>
            <w:tcW w:w="6118" w:type="dxa"/>
            <w:shd w:val="clear" w:color="auto" w:fill="auto"/>
          </w:tcPr>
          <w:p w:rsidR="00137817" w:rsidRDefault="00137817" w:rsidP="00137817">
            <w:pPr>
              <w:spacing w:after="0" w:line="240" w:lineRule="auto"/>
              <w:ind w:firstLine="0"/>
            </w:pPr>
            <w:r w:rsidRPr="00644026">
              <w:t>Контрольно-счетная палата города Березники предлагает</w:t>
            </w:r>
            <w:r>
              <w:t xml:space="preserve"> Управлению имущественных и земельных отношений администрации города Березники:</w:t>
            </w:r>
          </w:p>
          <w:p w:rsidR="00137817" w:rsidRDefault="00137817" w:rsidP="00137817">
            <w:pPr>
              <w:spacing w:after="0" w:line="240" w:lineRule="auto"/>
              <w:ind w:firstLine="0"/>
            </w:pPr>
            <w:r>
              <w:t xml:space="preserve">- ознакомить </w:t>
            </w:r>
            <w:proofErr w:type="spellStart"/>
            <w:r>
              <w:t>Березниковскую</w:t>
            </w:r>
            <w:proofErr w:type="spellEnd"/>
            <w:r>
              <w:t xml:space="preserve"> городскую Думу </w:t>
            </w:r>
            <w:proofErr w:type="gramStart"/>
            <w:r>
              <w:t>с планом мероприятий по сокращению задолженности по арендной плате за землю в бюджет</w:t>
            </w:r>
            <w:proofErr w:type="gramEnd"/>
            <w:r>
              <w:t xml:space="preserve"> города Березники;</w:t>
            </w:r>
          </w:p>
          <w:p w:rsidR="00137817" w:rsidRDefault="00137817" w:rsidP="00137817">
            <w:pPr>
              <w:spacing w:after="0" w:line="240" w:lineRule="auto"/>
              <w:ind w:firstLine="0"/>
            </w:pPr>
            <w:r>
              <w:t>- поддерживать положительную динамику претензионной работы в целях уменьшения задолженности по арендной плате за землю;</w:t>
            </w:r>
          </w:p>
          <w:p w:rsidR="00137817" w:rsidRDefault="00137817" w:rsidP="00137817">
            <w:pPr>
              <w:spacing w:after="0" w:line="240" w:lineRule="auto"/>
              <w:ind w:firstLine="0"/>
            </w:pPr>
            <w:r>
              <w:t xml:space="preserve">- разработать меры по повышению эффективности работы Комиссии по </w:t>
            </w:r>
            <w:proofErr w:type="gramStart"/>
            <w:r>
              <w:t>контролю за</w:t>
            </w:r>
            <w:proofErr w:type="gramEnd"/>
            <w:r>
              <w:t xml:space="preserve"> поступлением неналоговых платежей;</w:t>
            </w:r>
          </w:p>
          <w:p w:rsidR="00137817" w:rsidRPr="00644026" w:rsidRDefault="00137817" w:rsidP="00137817">
            <w:pPr>
              <w:spacing w:after="0" w:line="240" w:lineRule="auto"/>
              <w:ind w:firstLine="0"/>
            </w:pPr>
            <w:r>
              <w:t xml:space="preserve">- продолжать работу с Отделом судебных приставов по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ерезники</w:t>
            </w:r>
            <w:proofErr w:type="spellEnd"/>
            <w:r>
              <w:t xml:space="preserve"> УФССП по Пермскому краю.</w:t>
            </w:r>
          </w:p>
        </w:tc>
      </w:tr>
      <w:tr w:rsidR="00137817" w:rsidRPr="00DE2EF8" w:rsidTr="0040422C">
        <w:trPr>
          <w:trHeight w:val="77"/>
        </w:trPr>
        <w:tc>
          <w:tcPr>
            <w:tcW w:w="883" w:type="dxa"/>
            <w:shd w:val="clear" w:color="auto" w:fill="auto"/>
          </w:tcPr>
          <w:p w:rsidR="00137817" w:rsidRDefault="00137817" w:rsidP="00E9358A">
            <w:pPr>
              <w:spacing w:after="0" w:line="240" w:lineRule="auto"/>
              <w:ind w:firstLine="0"/>
              <w:jc w:val="center"/>
            </w:pPr>
            <w:r>
              <w:t>7.</w:t>
            </w:r>
          </w:p>
        </w:tc>
        <w:tc>
          <w:tcPr>
            <w:tcW w:w="5501" w:type="dxa"/>
            <w:shd w:val="clear" w:color="auto" w:fill="auto"/>
          </w:tcPr>
          <w:p w:rsidR="00137817" w:rsidRDefault="00566786" w:rsidP="009C442C">
            <w:pPr>
              <w:spacing w:after="0" w:line="240" w:lineRule="auto"/>
              <w:ind w:firstLine="0"/>
            </w:pPr>
            <w:r>
              <w:t>Аналитическая информация о величине недоимки по платежам за аренду муниципального имущества и принятых мерах по её снижению</w:t>
            </w:r>
          </w:p>
        </w:tc>
        <w:tc>
          <w:tcPr>
            <w:tcW w:w="2127" w:type="dxa"/>
            <w:shd w:val="clear" w:color="auto" w:fill="auto"/>
          </w:tcPr>
          <w:p w:rsidR="00137817" w:rsidRDefault="00566786" w:rsidP="00867617">
            <w:pPr>
              <w:spacing w:after="0" w:line="240" w:lineRule="auto"/>
              <w:ind w:firstLine="0"/>
              <w:jc w:val="center"/>
            </w:pPr>
            <w:r>
              <w:t>07.02.2018</w:t>
            </w:r>
          </w:p>
        </w:tc>
        <w:tc>
          <w:tcPr>
            <w:tcW w:w="6118" w:type="dxa"/>
            <w:shd w:val="clear" w:color="auto" w:fill="auto"/>
          </w:tcPr>
          <w:p w:rsidR="00566786" w:rsidRDefault="00566786" w:rsidP="00566786">
            <w:pPr>
              <w:spacing w:after="0" w:line="240" w:lineRule="auto"/>
              <w:ind w:firstLine="0"/>
            </w:pPr>
            <w:r w:rsidRPr="00644026">
              <w:t>Контрольно-счетная палата города Березники предлагает</w:t>
            </w:r>
            <w:r>
              <w:t xml:space="preserve"> Управлению имущественных и земельных отношений администрации города Березники:</w:t>
            </w:r>
          </w:p>
          <w:p w:rsidR="00566786" w:rsidRDefault="00566786" w:rsidP="00566786">
            <w:pPr>
              <w:spacing w:after="0" w:line="240" w:lineRule="auto"/>
              <w:ind w:firstLine="0"/>
            </w:pPr>
            <w:r>
              <w:t xml:space="preserve">- ознакомить </w:t>
            </w:r>
            <w:proofErr w:type="spellStart"/>
            <w:r>
              <w:t>Березниковскую</w:t>
            </w:r>
            <w:proofErr w:type="spellEnd"/>
            <w:r>
              <w:t xml:space="preserve"> городскую Думу </w:t>
            </w:r>
            <w:proofErr w:type="gramStart"/>
            <w:r>
              <w:t>с планом мероприятий по сокращению задолженности по арендной плате за муниципальное имущество в бюджет</w:t>
            </w:r>
            <w:proofErr w:type="gramEnd"/>
            <w:r>
              <w:t xml:space="preserve"> города Березники;</w:t>
            </w:r>
          </w:p>
          <w:p w:rsidR="00566786" w:rsidRDefault="00566786" w:rsidP="00566786">
            <w:pPr>
              <w:spacing w:after="0" w:line="240" w:lineRule="auto"/>
              <w:ind w:firstLine="0"/>
            </w:pPr>
            <w:r>
              <w:t xml:space="preserve">- активизировать работу Комиссии по </w:t>
            </w:r>
            <w:proofErr w:type="gramStart"/>
            <w:r>
              <w:t>контролю за</w:t>
            </w:r>
            <w:proofErr w:type="gramEnd"/>
            <w:r>
              <w:t xml:space="preserve"> поступлением неналоговых платежей, претензионной работы, иных мероприятий в целях уменьшения задолженности по арендной плате за муниципальное имущество, разработать меры по повышению эффективности данных мероприятий; </w:t>
            </w:r>
          </w:p>
          <w:p w:rsidR="00566786" w:rsidRDefault="00566786" w:rsidP="00566786">
            <w:pPr>
              <w:spacing w:after="0" w:line="240" w:lineRule="auto"/>
              <w:ind w:firstLine="0"/>
            </w:pPr>
            <w:r>
              <w:t>- применять практику расторжения (прекращения) договоров аренды согласно условиям, предусмотренным в п. 7.2.2 (систематически (два раза и более) нарушение сроков внесения арендной платы) и п.7.2.3 (наличие задолженности в размере двухмесячной арендной платы);</w:t>
            </w:r>
          </w:p>
          <w:p w:rsidR="00566786" w:rsidRDefault="00566786" w:rsidP="00566786">
            <w:pPr>
              <w:spacing w:after="0" w:line="240" w:lineRule="auto"/>
              <w:ind w:firstLine="0"/>
            </w:pPr>
            <w:r>
              <w:t xml:space="preserve">- продолжать работу с Отделом судебных приставов по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ерезники</w:t>
            </w:r>
            <w:proofErr w:type="spellEnd"/>
            <w:r>
              <w:t xml:space="preserve"> УФССП по Пермскому краю;</w:t>
            </w:r>
          </w:p>
          <w:p w:rsidR="00566786" w:rsidRDefault="00566786" w:rsidP="00566786">
            <w:pPr>
              <w:spacing w:after="0" w:line="240" w:lineRule="auto"/>
              <w:ind w:firstLine="0"/>
            </w:pPr>
            <w:r>
              <w:t>- поддерживать положительную динамику мер по взысканию задолженности в судебном порядке.</w:t>
            </w:r>
          </w:p>
          <w:p w:rsidR="00137817" w:rsidRPr="00644026" w:rsidRDefault="00137817" w:rsidP="00867617">
            <w:pPr>
              <w:spacing w:after="0" w:line="240" w:lineRule="auto"/>
              <w:ind w:firstLine="0"/>
            </w:pPr>
          </w:p>
        </w:tc>
      </w:tr>
    </w:tbl>
    <w:p w:rsidR="002A1B06" w:rsidRDefault="002A1B06"/>
    <w:sectPr w:rsidR="002A1B06" w:rsidSect="00B32306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77C76"/>
    <w:multiLevelType w:val="hybridMultilevel"/>
    <w:tmpl w:val="7DD6E00A"/>
    <w:lvl w:ilvl="0" w:tplc="9426F6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44"/>
    <w:rsid w:val="0000406C"/>
    <w:rsid w:val="00071A7C"/>
    <w:rsid w:val="0008516B"/>
    <w:rsid w:val="000A2D5B"/>
    <w:rsid w:val="00124100"/>
    <w:rsid w:val="00137817"/>
    <w:rsid w:val="001558B3"/>
    <w:rsid w:val="00165C94"/>
    <w:rsid w:val="00170437"/>
    <w:rsid w:val="001B0014"/>
    <w:rsid w:val="0028287A"/>
    <w:rsid w:val="002845A3"/>
    <w:rsid w:val="002A1B06"/>
    <w:rsid w:val="002D0594"/>
    <w:rsid w:val="003115F3"/>
    <w:rsid w:val="00312549"/>
    <w:rsid w:val="00375A53"/>
    <w:rsid w:val="003C1DAF"/>
    <w:rsid w:val="003D6DC0"/>
    <w:rsid w:val="0040422C"/>
    <w:rsid w:val="00450182"/>
    <w:rsid w:val="00566786"/>
    <w:rsid w:val="00581E72"/>
    <w:rsid w:val="005C4DEF"/>
    <w:rsid w:val="006235F1"/>
    <w:rsid w:val="00644026"/>
    <w:rsid w:val="006F7DDA"/>
    <w:rsid w:val="00703692"/>
    <w:rsid w:val="0071727E"/>
    <w:rsid w:val="007975C8"/>
    <w:rsid w:val="007E5A7C"/>
    <w:rsid w:val="00867617"/>
    <w:rsid w:val="008935B7"/>
    <w:rsid w:val="00901384"/>
    <w:rsid w:val="009B11F3"/>
    <w:rsid w:val="009C39B3"/>
    <w:rsid w:val="009C442C"/>
    <w:rsid w:val="009F11A8"/>
    <w:rsid w:val="00AB6282"/>
    <w:rsid w:val="00B025B4"/>
    <w:rsid w:val="00B12A44"/>
    <w:rsid w:val="00B32306"/>
    <w:rsid w:val="00B428A5"/>
    <w:rsid w:val="00B76542"/>
    <w:rsid w:val="00B87810"/>
    <w:rsid w:val="00BC1DC7"/>
    <w:rsid w:val="00BF4902"/>
    <w:rsid w:val="00C62A9E"/>
    <w:rsid w:val="00D269CF"/>
    <w:rsid w:val="00D42AA2"/>
    <w:rsid w:val="00D93546"/>
    <w:rsid w:val="00DC400B"/>
    <w:rsid w:val="00DE2EF8"/>
    <w:rsid w:val="00E256E0"/>
    <w:rsid w:val="00E61389"/>
    <w:rsid w:val="00E9358A"/>
    <w:rsid w:val="00EA785A"/>
    <w:rsid w:val="00EB57F0"/>
    <w:rsid w:val="00F461E0"/>
    <w:rsid w:val="00F5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</cp:revision>
  <cp:lastPrinted>2016-12-19T11:39:00Z</cp:lastPrinted>
  <dcterms:created xsi:type="dcterms:W3CDTF">2018-09-07T07:39:00Z</dcterms:created>
  <dcterms:modified xsi:type="dcterms:W3CDTF">2018-09-07T07:39:00Z</dcterms:modified>
</cp:coreProperties>
</file>