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1E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>Обзор обращений граждан</w:t>
      </w:r>
      <w:r w:rsidR="0068131E">
        <w:rPr>
          <w:b/>
          <w:sz w:val="28"/>
          <w:szCs w:val="28"/>
        </w:rPr>
        <w:t xml:space="preserve"> (физических лиц)</w:t>
      </w:r>
      <w:r w:rsidRPr="00A94ACC">
        <w:rPr>
          <w:b/>
          <w:sz w:val="28"/>
          <w:szCs w:val="28"/>
        </w:rPr>
        <w:t xml:space="preserve">, организаций </w:t>
      </w:r>
    </w:p>
    <w:p w:rsidR="0068131E" w:rsidRDefault="0068131E" w:rsidP="00CA326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(юридических лиц), </w:t>
      </w:r>
      <w:r w:rsidR="00CA3269" w:rsidRPr="00A94ACC">
        <w:rPr>
          <w:b/>
          <w:sz w:val="28"/>
          <w:szCs w:val="28"/>
        </w:rPr>
        <w:t>общественных объединений</w:t>
      </w:r>
      <w:r>
        <w:rPr>
          <w:b/>
          <w:sz w:val="28"/>
          <w:szCs w:val="28"/>
        </w:rPr>
        <w:t xml:space="preserve"> поступивших </w:t>
      </w:r>
    </w:p>
    <w:p w:rsidR="00CA3269" w:rsidRPr="00A94ACC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 xml:space="preserve">в </w:t>
      </w:r>
      <w:proofErr w:type="spellStart"/>
      <w:r w:rsidRPr="00A94ACC">
        <w:rPr>
          <w:b/>
          <w:sz w:val="28"/>
          <w:szCs w:val="28"/>
        </w:rPr>
        <w:t>Березниковскую</w:t>
      </w:r>
      <w:proofErr w:type="spellEnd"/>
      <w:r w:rsidRPr="00A94ACC">
        <w:rPr>
          <w:b/>
          <w:sz w:val="28"/>
          <w:szCs w:val="28"/>
        </w:rPr>
        <w:t xml:space="preserve"> городскую Думу </w:t>
      </w:r>
    </w:p>
    <w:p w:rsidR="00CA3269" w:rsidRPr="00A94ACC" w:rsidRDefault="00CA3269" w:rsidP="00CA3269">
      <w:pPr>
        <w:spacing w:after="0" w:line="240" w:lineRule="auto"/>
        <w:jc w:val="center"/>
        <w:rPr>
          <w:b/>
          <w:sz w:val="28"/>
          <w:szCs w:val="28"/>
        </w:rPr>
      </w:pPr>
      <w:r w:rsidRPr="00A94ACC">
        <w:rPr>
          <w:b/>
          <w:sz w:val="28"/>
          <w:szCs w:val="28"/>
        </w:rPr>
        <w:t xml:space="preserve">за </w:t>
      </w:r>
      <w:r w:rsidR="00B617C5">
        <w:rPr>
          <w:b/>
          <w:sz w:val="28"/>
          <w:szCs w:val="28"/>
        </w:rPr>
        <w:t>3</w:t>
      </w:r>
      <w:r w:rsidRPr="00A94ACC">
        <w:rPr>
          <w:b/>
          <w:sz w:val="28"/>
          <w:szCs w:val="28"/>
        </w:rPr>
        <w:t xml:space="preserve"> квартал 201</w:t>
      </w:r>
      <w:r w:rsidR="00AE455E" w:rsidRPr="00A94ACC">
        <w:rPr>
          <w:b/>
          <w:sz w:val="28"/>
          <w:szCs w:val="28"/>
        </w:rPr>
        <w:t>8</w:t>
      </w:r>
      <w:r w:rsidRPr="00A94ACC">
        <w:rPr>
          <w:b/>
          <w:sz w:val="28"/>
          <w:szCs w:val="28"/>
        </w:rPr>
        <w:t xml:space="preserve"> года</w:t>
      </w:r>
    </w:p>
    <w:p w:rsidR="00CA3269" w:rsidRPr="00A94ACC" w:rsidRDefault="00CA3269" w:rsidP="00CA3269">
      <w:pPr>
        <w:spacing w:after="0" w:line="240" w:lineRule="auto"/>
        <w:jc w:val="both"/>
        <w:rPr>
          <w:sz w:val="28"/>
          <w:szCs w:val="28"/>
        </w:rPr>
      </w:pPr>
    </w:p>
    <w:p w:rsidR="00CA3269" w:rsidRPr="00A94ACC" w:rsidRDefault="00CA3269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 xml:space="preserve">За отчётный период в </w:t>
      </w:r>
      <w:proofErr w:type="spellStart"/>
      <w:r w:rsidRPr="00A94ACC">
        <w:rPr>
          <w:sz w:val="28"/>
          <w:szCs w:val="28"/>
        </w:rPr>
        <w:t>Березниковск</w:t>
      </w:r>
      <w:r w:rsidR="005904A4" w:rsidRPr="00A94ACC">
        <w:rPr>
          <w:sz w:val="28"/>
          <w:szCs w:val="28"/>
        </w:rPr>
        <w:t>ой</w:t>
      </w:r>
      <w:proofErr w:type="spellEnd"/>
      <w:r w:rsidRPr="00A94ACC">
        <w:rPr>
          <w:sz w:val="28"/>
          <w:szCs w:val="28"/>
        </w:rPr>
        <w:t xml:space="preserve"> городск</w:t>
      </w:r>
      <w:r w:rsidR="005904A4" w:rsidRPr="00A94ACC">
        <w:rPr>
          <w:sz w:val="28"/>
          <w:szCs w:val="28"/>
        </w:rPr>
        <w:t>ой</w:t>
      </w:r>
      <w:r w:rsidRPr="00A94ACC">
        <w:rPr>
          <w:sz w:val="28"/>
          <w:szCs w:val="28"/>
        </w:rPr>
        <w:t xml:space="preserve"> Дум</w:t>
      </w:r>
      <w:r w:rsidR="005904A4" w:rsidRPr="00A94ACC">
        <w:rPr>
          <w:sz w:val="28"/>
          <w:szCs w:val="28"/>
        </w:rPr>
        <w:t>е</w:t>
      </w:r>
      <w:r w:rsidR="00397BC0">
        <w:rPr>
          <w:sz w:val="28"/>
          <w:szCs w:val="28"/>
        </w:rPr>
        <w:t xml:space="preserve"> </w:t>
      </w:r>
      <w:r w:rsidR="005904A4" w:rsidRPr="00A94ACC">
        <w:rPr>
          <w:sz w:val="28"/>
          <w:szCs w:val="28"/>
        </w:rPr>
        <w:t xml:space="preserve">зарегистрировано </w:t>
      </w:r>
      <w:r w:rsidR="000450E7">
        <w:rPr>
          <w:sz w:val="28"/>
          <w:szCs w:val="28"/>
        </w:rPr>
        <w:t>7</w:t>
      </w:r>
      <w:r w:rsidRPr="00A94ACC">
        <w:rPr>
          <w:sz w:val="28"/>
          <w:szCs w:val="28"/>
        </w:rPr>
        <w:t>обращени</w:t>
      </w:r>
      <w:r w:rsidR="00333CBB" w:rsidRPr="00A94ACC">
        <w:rPr>
          <w:sz w:val="28"/>
          <w:szCs w:val="28"/>
        </w:rPr>
        <w:t>й,  из них:</w:t>
      </w:r>
    </w:p>
    <w:p w:rsidR="005904A4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0 – устных;</w:t>
      </w:r>
    </w:p>
    <w:p w:rsidR="00442640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>2 – письменных;</w:t>
      </w:r>
    </w:p>
    <w:p w:rsidR="00442640" w:rsidRPr="00A94ACC" w:rsidRDefault="000450E7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2640" w:rsidRPr="00A94ACC">
        <w:rPr>
          <w:sz w:val="28"/>
          <w:szCs w:val="28"/>
        </w:rPr>
        <w:t xml:space="preserve"> –в форме электронного документа;</w:t>
      </w:r>
    </w:p>
    <w:p w:rsidR="00A94ACC" w:rsidRDefault="00A94ACC" w:rsidP="00CA326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42640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  <w:r w:rsidRPr="00A94ACC">
        <w:rPr>
          <w:sz w:val="28"/>
          <w:szCs w:val="28"/>
        </w:rPr>
        <w:t xml:space="preserve">От общего количества обращений </w:t>
      </w:r>
      <w:r w:rsidR="00A94ACC" w:rsidRPr="00A94ACC">
        <w:rPr>
          <w:sz w:val="28"/>
          <w:szCs w:val="28"/>
        </w:rPr>
        <w:t xml:space="preserve">1 является коллективным. </w:t>
      </w:r>
    </w:p>
    <w:p w:rsidR="00442640" w:rsidRPr="00A94ACC" w:rsidRDefault="00442640" w:rsidP="00CA326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CA3269" w:rsidRPr="007D4FAB" w:rsidRDefault="00CA3269" w:rsidP="000450E7">
      <w:pPr>
        <w:spacing w:after="0" w:line="240" w:lineRule="auto"/>
        <w:jc w:val="both"/>
        <w:rPr>
          <w:sz w:val="28"/>
          <w:szCs w:val="28"/>
        </w:rPr>
      </w:pPr>
      <w:r w:rsidRPr="00A94ACC">
        <w:rPr>
          <w:sz w:val="28"/>
          <w:szCs w:val="28"/>
        </w:rPr>
        <w:tab/>
      </w:r>
      <w:r w:rsidR="000B75CA">
        <w:rPr>
          <w:sz w:val="28"/>
          <w:szCs w:val="28"/>
        </w:rPr>
        <w:t>Вопросы, содержащиеся в обращениях, распределены на следующие темы</w:t>
      </w:r>
      <w:r w:rsidR="007D4FAB" w:rsidRPr="007D4FAB">
        <w:rPr>
          <w:sz w:val="28"/>
          <w:szCs w:val="28"/>
        </w:rPr>
        <w:t>:</w:t>
      </w:r>
    </w:p>
    <w:p w:rsidR="000B75CA" w:rsidRPr="00770DFA" w:rsidRDefault="000B75CA" w:rsidP="000B75CA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CA3269" w:rsidRPr="00A94ACC" w:rsidTr="00AA0710">
        <w:tc>
          <w:tcPr>
            <w:tcW w:w="7621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 xml:space="preserve">Тема: </w:t>
            </w:r>
          </w:p>
        </w:tc>
        <w:tc>
          <w:tcPr>
            <w:tcW w:w="1843" w:type="dxa"/>
          </w:tcPr>
          <w:p w:rsidR="00CA3269" w:rsidRPr="00A94ACC" w:rsidRDefault="00CA3269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Количество обращений:</w:t>
            </w:r>
          </w:p>
        </w:tc>
      </w:tr>
      <w:tr w:rsidR="00CA3269" w:rsidRPr="00A94ACC" w:rsidTr="00AA0710">
        <w:tc>
          <w:tcPr>
            <w:tcW w:w="7621" w:type="dxa"/>
          </w:tcPr>
          <w:p w:rsidR="00CA3269" w:rsidRPr="00A94ACC" w:rsidRDefault="000450E7" w:rsidP="00062D5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ремонте кровли в многоквартирном доме</w:t>
            </w:r>
          </w:p>
        </w:tc>
        <w:tc>
          <w:tcPr>
            <w:tcW w:w="1843" w:type="dxa"/>
          </w:tcPr>
          <w:p w:rsidR="00CA3269" w:rsidRPr="00A94ACC" w:rsidRDefault="005E4FBD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1</w:t>
            </w:r>
          </w:p>
        </w:tc>
      </w:tr>
      <w:tr w:rsidR="00CB5D70" w:rsidRPr="00A94ACC" w:rsidTr="00AA0710">
        <w:tc>
          <w:tcPr>
            <w:tcW w:w="7621" w:type="dxa"/>
          </w:tcPr>
          <w:p w:rsidR="00CB5D70" w:rsidRPr="00A94ACC" w:rsidRDefault="009667C2" w:rsidP="004C33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О</w:t>
            </w:r>
            <w:r w:rsidR="004C3325">
              <w:rPr>
                <w:sz w:val="28"/>
                <w:szCs w:val="28"/>
              </w:rPr>
              <w:t>проведении осмотра (проверки) несущих конструкций многоквартирного дома</w:t>
            </w:r>
          </w:p>
        </w:tc>
        <w:tc>
          <w:tcPr>
            <w:tcW w:w="1843" w:type="dxa"/>
          </w:tcPr>
          <w:p w:rsidR="00CB5D70" w:rsidRPr="00A94ACC" w:rsidRDefault="00CB5D70" w:rsidP="00AA0710">
            <w:pPr>
              <w:spacing w:after="0" w:line="240" w:lineRule="auto"/>
              <w:rPr>
                <w:sz w:val="28"/>
                <w:szCs w:val="28"/>
              </w:rPr>
            </w:pPr>
            <w:r w:rsidRPr="00A94ACC">
              <w:rPr>
                <w:sz w:val="28"/>
                <w:szCs w:val="28"/>
              </w:rPr>
              <w:t>1</w:t>
            </w:r>
          </w:p>
        </w:tc>
      </w:tr>
      <w:tr w:rsidR="008B78D8" w:rsidRPr="00A94ACC" w:rsidTr="00AA0710">
        <w:tc>
          <w:tcPr>
            <w:tcW w:w="7621" w:type="dxa"/>
          </w:tcPr>
          <w:p w:rsidR="008B78D8" w:rsidRPr="00A94ACC" w:rsidRDefault="008B78D8" w:rsidP="004C332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детской игровой пл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ощадки </w:t>
            </w:r>
          </w:p>
        </w:tc>
        <w:tc>
          <w:tcPr>
            <w:tcW w:w="1843" w:type="dxa"/>
          </w:tcPr>
          <w:p w:rsidR="008B78D8" w:rsidRPr="00A94ACC" w:rsidRDefault="008B78D8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78D8" w:rsidRPr="00A94ACC" w:rsidTr="00AA0710">
        <w:tc>
          <w:tcPr>
            <w:tcW w:w="7621" w:type="dxa"/>
          </w:tcPr>
          <w:p w:rsidR="008B78D8" w:rsidRDefault="008B78D8" w:rsidP="008563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вопросах </w:t>
            </w:r>
            <w:r w:rsidR="0085636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борки и </w:t>
            </w:r>
            <w:r w:rsidR="00F903C3">
              <w:rPr>
                <w:sz w:val="28"/>
                <w:szCs w:val="28"/>
              </w:rPr>
              <w:t xml:space="preserve">обслуживания </w:t>
            </w:r>
            <w:r>
              <w:rPr>
                <w:sz w:val="28"/>
                <w:szCs w:val="28"/>
              </w:rPr>
              <w:t>территории</w:t>
            </w:r>
          </w:p>
        </w:tc>
        <w:tc>
          <w:tcPr>
            <w:tcW w:w="1843" w:type="dxa"/>
          </w:tcPr>
          <w:p w:rsidR="008B78D8" w:rsidRDefault="00F903C3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6362" w:rsidRPr="00A94ACC" w:rsidTr="00AA0710">
        <w:tc>
          <w:tcPr>
            <w:tcW w:w="7621" w:type="dxa"/>
          </w:tcPr>
          <w:p w:rsidR="00856362" w:rsidRDefault="00767594" w:rsidP="0076759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856362">
              <w:rPr>
                <w:sz w:val="28"/>
                <w:szCs w:val="28"/>
              </w:rPr>
              <w:t xml:space="preserve">оптимизации автомобильного </w:t>
            </w:r>
            <w:r>
              <w:rPr>
                <w:sz w:val="28"/>
                <w:szCs w:val="28"/>
              </w:rPr>
              <w:t xml:space="preserve">транспорта, </w:t>
            </w:r>
            <w:r w:rsidR="00856362">
              <w:rPr>
                <w:sz w:val="28"/>
                <w:szCs w:val="28"/>
              </w:rPr>
              <w:t>сети электротранспорта</w:t>
            </w:r>
          </w:p>
        </w:tc>
        <w:tc>
          <w:tcPr>
            <w:tcW w:w="1843" w:type="dxa"/>
          </w:tcPr>
          <w:p w:rsidR="00856362" w:rsidRDefault="00856362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6362" w:rsidRPr="00A94ACC" w:rsidTr="00AA0710">
        <w:tc>
          <w:tcPr>
            <w:tcW w:w="7621" w:type="dxa"/>
          </w:tcPr>
          <w:p w:rsidR="00856362" w:rsidRDefault="00856362" w:rsidP="0076759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767594">
              <w:rPr>
                <w:sz w:val="28"/>
                <w:szCs w:val="28"/>
              </w:rPr>
              <w:t>комплектовании дошкольного учреждения</w:t>
            </w:r>
          </w:p>
        </w:tc>
        <w:tc>
          <w:tcPr>
            <w:tcW w:w="1843" w:type="dxa"/>
          </w:tcPr>
          <w:p w:rsidR="00856362" w:rsidRDefault="006508FA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508FA" w:rsidRPr="00A94ACC" w:rsidTr="00AA0710">
        <w:tc>
          <w:tcPr>
            <w:tcW w:w="7621" w:type="dxa"/>
          </w:tcPr>
          <w:p w:rsidR="006508FA" w:rsidRDefault="002E57D9" w:rsidP="0085636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ремонте придомовой территории многоквартирного дома в рамках муниципальной программы</w:t>
            </w:r>
          </w:p>
        </w:tc>
        <w:tc>
          <w:tcPr>
            <w:tcW w:w="1843" w:type="dxa"/>
          </w:tcPr>
          <w:p w:rsidR="006508FA" w:rsidRDefault="002E57D9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A3269" w:rsidRPr="00A94ACC" w:rsidRDefault="00CA3269" w:rsidP="00CA3269">
      <w:pPr>
        <w:spacing w:after="0" w:line="240" w:lineRule="auto"/>
        <w:rPr>
          <w:sz w:val="28"/>
          <w:szCs w:val="28"/>
        </w:rPr>
      </w:pPr>
    </w:p>
    <w:p w:rsidR="00AA0710" w:rsidRDefault="00AA0710" w:rsidP="004826E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поступившие в </w:t>
      </w:r>
      <w:proofErr w:type="spellStart"/>
      <w:r>
        <w:rPr>
          <w:sz w:val="28"/>
          <w:szCs w:val="28"/>
        </w:rPr>
        <w:t>Березниковскую</w:t>
      </w:r>
      <w:proofErr w:type="spellEnd"/>
      <w:r>
        <w:rPr>
          <w:sz w:val="28"/>
          <w:szCs w:val="28"/>
        </w:rPr>
        <w:t xml:space="preserve"> городскую Думу по вопросам, не относящимся к компетенции </w:t>
      </w:r>
      <w:proofErr w:type="spellStart"/>
      <w:r>
        <w:rPr>
          <w:sz w:val="28"/>
          <w:szCs w:val="28"/>
        </w:rPr>
        <w:t>Березниковской</w:t>
      </w:r>
      <w:proofErr w:type="spellEnd"/>
      <w:r>
        <w:rPr>
          <w:sz w:val="28"/>
          <w:szCs w:val="28"/>
        </w:rPr>
        <w:t xml:space="preserve"> городской Думы, </w:t>
      </w:r>
    </w:p>
    <w:p w:rsidR="00062D56" w:rsidRDefault="004826E6" w:rsidP="004826E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направлены </w:t>
      </w:r>
      <w:r w:rsidR="00720F91">
        <w:rPr>
          <w:sz w:val="28"/>
          <w:szCs w:val="28"/>
        </w:rPr>
        <w:t>в</w:t>
      </w:r>
      <w:r w:rsidR="00062D56" w:rsidRPr="00A94ACC">
        <w:rPr>
          <w:sz w:val="28"/>
          <w:szCs w:val="28"/>
        </w:rPr>
        <w:t xml:space="preserve"> соответствии с Федеральным законом от 02.05.2006 № 59-ФЗ «О порядке рассмотрения обращений граждан Российской Федерации» в соответствующие органы или соответствующему должностному лицу, в компетенцию которых входит решение поставленных в обращении вопросов, с уведомлениемгражданина, направившего обращение, о переадресации обращения</w:t>
      </w:r>
      <w:r w:rsidR="002A3224">
        <w:rPr>
          <w:sz w:val="28"/>
          <w:szCs w:val="28"/>
        </w:rPr>
        <w:t>.</w:t>
      </w:r>
    </w:p>
    <w:p w:rsidR="00A01C9D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обращения были направлены на рассмотрение</w:t>
      </w:r>
      <w:r w:rsidR="00D5071C">
        <w:rPr>
          <w:sz w:val="28"/>
          <w:szCs w:val="28"/>
        </w:rPr>
        <w:t xml:space="preserve"> по компетенции</w:t>
      </w:r>
      <w:r w:rsidRPr="00D5071C">
        <w:rPr>
          <w:sz w:val="28"/>
          <w:szCs w:val="28"/>
        </w:rPr>
        <w:t>:</w:t>
      </w:r>
    </w:p>
    <w:p w:rsidR="002A3224" w:rsidRPr="00A94ACC" w:rsidRDefault="002A3224" w:rsidP="00062D56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A01C9D" w:rsidRPr="00A94ACC" w:rsidTr="00AA0710">
        <w:tc>
          <w:tcPr>
            <w:tcW w:w="7621" w:type="dxa"/>
          </w:tcPr>
          <w:p w:rsidR="00A01C9D" w:rsidRPr="00A94ACC" w:rsidRDefault="002A3224" w:rsidP="00A01C9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– главе администрации города Березники</w:t>
            </w:r>
          </w:p>
        </w:tc>
        <w:tc>
          <w:tcPr>
            <w:tcW w:w="1843" w:type="dxa"/>
          </w:tcPr>
          <w:p w:rsidR="00A01C9D" w:rsidRPr="00A94ACC" w:rsidRDefault="002A3224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01C9D" w:rsidRPr="00A94ACC" w:rsidTr="00AA0710">
        <w:tc>
          <w:tcPr>
            <w:tcW w:w="7621" w:type="dxa"/>
          </w:tcPr>
          <w:p w:rsidR="00A01C9D" w:rsidRPr="00A94ACC" w:rsidRDefault="004826E6" w:rsidP="004826E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Администрацию города Березники</w:t>
            </w:r>
          </w:p>
        </w:tc>
        <w:tc>
          <w:tcPr>
            <w:tcW w:w="1843" w:type="dxa"/>
          </w:tcPr>
          <w:p w:rsidR="00A01C9D" w:rsidRPr="00A94ACC" w:rsidRDefault="002A3224" w:rsidP="00AA071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01C9D" w:rsidRDefault="00A01C9D" w:rsidP="00A01C9D">
      <w:pPr>
        <w:spacing w:after="0" w:line="240" w:lineRule="auto"/>
      </w:pPr>
    </w:p>
    <w:p w:rsidR="00AA0710" w:rsidRDefault="00AA0710">
      <w:pPr>
        <w:spacing w:after="0" w:line="240" w:lineRule="auto"/>
      </w:pPr>
    </w:p>
    <w:sectPr w:rsidR="00AA0710" w:rsidSect="006A4B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34D3"/>
    <w:rsid w:val="00020509"/>
    <w:rsid w:val="000450E7"/>
    <w:rsid w:val="00062D56"/>
    <w:rsid w:val="000A6CA9"/>
    <w:rsid w:val="000B75CA"/>
    <w:rsid w:val="001118BD"/>
    <w:rsid w:val="001B73BA"/>
    <w:rsid w:val="0026028F"/>
    <w:rsid w:val="00265097"/>
    <w:rsid w:val="002A3224"/>
    <w:rsid w:val="002E47FF"/>
    <w:rsid w:val="002E57D9"/>
    <w:rsid w:val="0030297D"/>
    <w:rsid w:val="00333CBB"/>
    <w:rsid w:val="00337C57"/>
    <w:rsid w:val="00387958"/>
    <w:rsid w:val="00397BC0"/>
    <w:rsid w:val="003A34D3"/>
    <w:rsid w:val="003C7F62"/>
    <w:rsid w:val="003E0ADD"/>
    <w:rsid w:val="004218E5"/>
    <w:rsid w:val="00442640"/>
    <w:rsid w:val="004826E6"/>
    <w:rsid w:val="004A521C"/>
    <w:rsid w:val="004C3325"/>
    <w:rsid w:val="005166CB"/>
    <w:rsid w:val="00580737"/>
    <w:rsid w:val="005904A4"/>
    <w:rsid w:val="005B5613"/>
    <w:rsid w:val="005D27ED"/>
    <w:rsid w:val="005D4DE4"/>
    <w:rsid w:val="005E4FBD"/>
    <w:rsid w:val="00647802"/>
    <w:rsid w:val="006508FA"/>
    <w:rsid w:val="006625D0"/>
    <w:rsid w:val="0068131E"/>
    <w:rsid w:val="006A4BC3"/>
    <w:rsid w:val="00720698"/>
    <w:rsid w:val="00720F91"/>
    <w:rsid w:val="00767594"/>
    <w:rsid w:val="00770DFA"/>
    <w:rsid w:val="007748FD"/>
    <w:rsid w:val="007B2C5B"/>
    <w:rsid w:val="007D4FAB"/>
    <w:rsid w:val="00815D14"/>
    <w:rsid w:val="00856362"/>
    <w:rsid w:val="008B4745"/>
    <w:rsid w:val="008B78D8"/>
    <w:rsid w:val="008D4D6A"/>
    <w:rsid w:val="009667C2"/>
    <w:rsid w:val="00A01C9D"/>
    <w:rsid w:val="00A152AC"/>
    <w:rsid w:val="00A94ACC"/>
    <w:rsid w:val="00AA0710"/>
    <w:rsid w:val="00AE344D"/>
    <w:rsid w:val="00AE455E"/>
    <w:rsid w:val="00AF5C5A"/>
    <w:rsid w:val="00B10C41"/>
    <w:rsid w:val="00B617C5"/>
    <w:rsid w:val="00B9452C"/>
    <w:rsid w:val="00CA3269"/>
    <w:rsid w:val="00CB0A98"/>
    <w:rsid w:val="00CB410E"/>
    <w:rsid w:val="00CB5D70"/>
    <w:rsid w:val="00D5071C"/>
    <w:rsid w:val="00D51573"/>
    <w:rsid w:val="00D55CC5"/>
    <w:rsid w:val="00D64234"/>
    <w:rsid w:val="00DF2B6F"/>
    <w:rsid w:val="00E331A3"/>
    <w:rsid w:val="00F0795D"/>
    <w:rsid w:val="00F903C3"/>
    <w:rsid w:val="00F9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4D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sirina_yv</cp:lastModifiedBy>
  <cp:revision>7</cp:revision>
  <cp:lastPrinted>2018-04-03T08:25:00Z</cp:lastPrinted>
  <dcterms:created xsi:type="dcterms:W3CDTF">2018-10-03T04:26:00Z</dcterms:created>
  <dcterms:modified xsi:type="dcterms:W3CDTF">2018-10-03T08:54:00Z</dcterms:modified>
</cp:coreProperties>
</file>