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423" w:rsidRDefault="00305879" w:rsidP="00554C4D">
      <w:pPr>
        <w:spacing w:after="0"/>
        <w:ind w:right="28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50D">
        <w:rPr>
          <w:rFonts w:ascii="Times New Roman" w:hAnsi="Times New Roman" w:cs="Times New Roman"/>
          <w:b/>
          <w:sz w:val="28"/>
          <w:szCs w:val="28"/>
        </w:rPr>
        <w:t>Добрый день, у</w:t>
      </w:r>
      <w:r w:rsidR="007B1423" w:rsidRPr="00E6450D">
        <w:rPr>
          <w:rFonts w:ascii="Times New Roman" w:hAnsi="Times New Roman" w:cs="Times New Roman"/>
          <w:b/>
          <w:sz w:val="28"/>
          <w:szCs w:val="28"/>
        </w:rPr>
        <w:t>важаемые участники публичных слушаний!</w:t>
      </w:r>
    </w:p>
    <w:p w:rsidR="00722341" w:rsidRPr="00E6450D" w:rsidRDefault="00722341" w:rsidP="00554C4D">
      <w:pPr>
        <w:spacing w:after="0"/>
        <w:ind w:right="28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3DAE" w:rsidRPr="00283DAE" w:rsidRDefault="001A0B26" w:rsidP="00283DAE">
      <w:pPr>
        <w:shd w:val="clear" w:color="auto" w:fill="FFFFFF"/>
        <w:spacing w:after="0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50D">
        <w:rPr>
          <w:rFonts w:ascii="Times New Roman" w:hAnsi="Times New Roman" w:cs="Times New Roman"/>
          <w:sz w:val="28"/>
          <w:szCs w:val="28"/>
        </w:rPr>
        <w:tab/>
      </w:r>
      <w:r w:rsidR="00283DAE" w:rsidRPr="00283DAE">
        <w:rPr>
          <w:rFonts w:ascii="Times New Roman" w:hAnsi="Times New Roman" w:cs="Times New Roman"/>
          <w:sz w:val="28"/>
          <w:szCs w:val="28"/>
        </w:rPr>
        <w:t xml:space="preserve">Отчетная стадия бюджетного процесса представляет собой один </w:t>
      </w:r>
      <w:proofErr w:type="gramStart"/>
      <w:r w:rsidR="00283DAE" w:rsidRPr="00283DAE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283DAE" w:rsidRPr="00283DAE" w:rsidRDefault="00283DAE" w:rsidP="00283DAE">
      <w:pPr>
        <w:shd w:val="clear" w:color="auto" w:fill="FFFFFF"/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83DAE">
        <w:rPr>
          <w:rFonts w:ascii="Times New Roman" w:hAnsi="Times New Roman" w:cs="Times New Roman"/>
          <w:sz w:val="28"/>
          <w:szCs w:val="28"/>
        </w:rPr>
        <w:t>механизмов, позволяющих обеспечить прозрачность и подотчетность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DAE">
        <w:rPr>
          <w:rFonts w:ascii="Times New Roman" w:hAnsi="Times New Roman" w:cs="Times New Roman"/>
          <w:sz w:val="28"/>
          <w:szCs w:val="28"/>
        </w:rPr>
        <w:t xml:space="preserve">исполнительных органов власти перед </w:t>
      </w:r>
      <w:proofErr w:type="gramStart"/>
      <w:r w:rsidRPr="00283DAE">
        <w:rPr>
          <w:rFonts w:ascii="Times New Roman" w:hAnsi="Times New Roman" w:cs="Times New Roman"/>
          <w:sz w:val="28"/>
          <w:szCs w:val="28"/>
        </w:rPr>
        <w:t>обществом</w:t>
      </w:r>
      <w:proofErr w:type="gramEnd"/>
      <w:r w:rsidRPr="00283DAE">
        <w:rPr>
          <w:rFonts w:ascii="Times New Roman" w:hAnsi="Times New Roman" w:cs="Times New Roman"/>
          <w:sz w:val="28"/>
          <w:szCs w:val="28"/>
        </w:rPr>
        <w:t xml:space="preserve"> и придание бюджету статуса</w:t>
      </w:r>
    </w:p>
    <w:p w:rsidR="00283DAE" w:rsidRPr="00283DAE" w:rsidRDefault="00283DAE" w:rsidP="00283DAE">
      <w:pPr>
        <w:shd w:val="clear" w:color="auto" w:fill="FFFFFF"/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83DAE">
        <w:rPr>
          <w:rFonts w:ascii="Times New Roman" w:hAnsi="Times New Roman" w:cs="Times New Roman"/>
          <w:sz w:val="28"/>
          <w:szCs w:val="28"/>
        </w:rPr>
        <w:t>исполненного.</w:t>
      </w:r>
    </w:p>
    <w:p w:rsidR="00283DAE" w:rsidRPr="00283DAE" w:rsidRDefault="00283DAE" w:rsidP="00722341">
      <w:pPr>
        <w:shd w:val="clear" w:color="auto" w:fill="FFFFFF"/>
        <w:spacing w:after="0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DAE">
        <w:rPr>
          <w:rFonts w:ascii="Times New Roman" w:hAnsi="Times New Roman" w:cs="Times New Roman"/>
          <w:sz w:val="28"/>
          <w:szCs w:val="28"/>
        </w:rPr>
        <w:t xml:space="preserve">В Бюджетном кодексе Российской Федерации </w:t>
      </w:r>
      <w:r w:rsidR="00722341">
        <w:rPr>
          <w:rFonts w:ascii="Times New Roman" w:hAnsi="Times New Roman" w:cs="Times New Roman"/>
          <w:sz w:val="28"/>
          <w:szCs w:val="28"/>
        </w:rPr>
        <w:t xml:space="preserve">отчетной </w:t>
      </w:r>
      <w:r w:rsidRPr="00283DAE">
        <w:rPr>
          <w:rFonts w:ascii="Times New Roman" w:hAnsi="Times New Roman" w:cs="Times New Roman"/>
          <w:sz w:val="28"/>
          <w:szCs w:val="28"/>
        </w:rPr>
        <w:t>стадии посвящен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DAE">
        <w:rPr>
          <w:rFonts w:ascii="Times New Roman" w:hAnsi="Times New Roman" w:cs="Times New Roman"/>
          <w:sz w:val="28"/>
          <w:szCs w:val="28"/>
        </w:rPr>
        <w:t xml:space="preserve">отдельный раздел, в котором определены </w:t>
      </w:r>
      <w:r w:rsidR="00722341">
        <w:rPr>
          <w:rFonts w:ascii="Times New Roman" w:hAnsi="Times New Roman" w:cs="Times New Roman"/>
          <w:sz w:val="28"/>
          <w:szCs w:val="28"/>
        </w:rPr>
        <w:t xml:space="preserve">её </w:t>
      </w:r>
      <w:r w:rsidRPr="00283DAE">
        <w:rPr>
          <w:rFonts w:ascii="Times New Roman" w:hAnsi="Times New Roman" w:cs="Times New Roman"/>
          <w:sz w:val="28"/>
          <w:szCs w:val="28"/>
        </w:rPr>
        <w:t>этапы и установлены</w:t>
      </w:r>
      <w:r w:rsidR="00722341">
        <w:rPr>
          <w:rFonts w:ascii="Times New Roman" w:hAnsi="Times New Roman" w:cs="Times New Roman"/>
          <w:sz w:val="28"/>
          <w:szCs w:val="28"/>
        </w:rPr>
        <w:t xml:space="preserve"> </w:t>
      </w:r>
      <w:r w:rsidRPr="00283DAE">
        <w:rPr>
          <w:rFonts w:ascii="Times New Roman" w:hAnsi="Times New Roman" w:cs="Times New Roman"/>
          <w:sz w:val="28"/>
          <w:szCs w:val="28"/>
        </w:rPr>
        <w:t>общие для всех бюджетов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DAE">
        <w:rPr>
          <w:rFonts w:ascii="Times New Roman" w:hAnsi="Times New Roman" w:cs="Times New Roman"/>
          <w:sz w:val="28"/>
          <w:szCs w:val="28"/>
        </w:rPr>
        <w:t>требования к составлению и утверждению отчетов.</w:t>
      </w:r>
    </w:p>
    <w:p w:rsidR="00722341" w:rsidRDefault="00283DAE" w:rsidP="00D276D3">
      <w:pPr>
        <w:shd w:val="clear" w:color="auto" w:fill="FFFFFF"/>
        <w:spacing w:after="0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3DAE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Бюджетного кодекса и статьей </w:t>
      </w:r>
      <w:r w:rsidR="00D276D3">
        <w:rPr>
          <w:rFonts w:ascii="Times New Roman" w:hAnsi="Times New Roman" w:cs="Times New Roman"/>
          <w:sz w:val="28"/>
          <w:szCs w:val="28"/>
        </w:rPr>
        <w:t xml:space="preserve">31 </w:t>
      </w:r>
      <w:r w:rsidRPr="00283DAE">
        <w:rPr>
          <w:rFonts w:ascii="Times New Roman" w:hAnsi="Times New Roman" w:cs="Times New Roman"/>
          <w:sz w:val="28"/>
          <w:szCs w:val="28"/>
        </w:rPr>
        <w:t>Положения о бюджетном процессе город</w:t>
      </w:r>
      <w:r w:rsidR="00D276D3">
        <w:rPr>
          <w:rFonts w:ascii="Times New Roman" w:hAnsi="Times New Roman" w:cs="Times New Roman"/>
          <w:sz w:val="28"/>
          <w:szCs w:val="28"/>
        </w:rPr>
        <w:t>а</w:t>
      </w:r>
      <w:r w:rsidRPr="00283DAE">
        <w:rPr>
          <w:rFonts w:ascii="Times New Roman" w:hAnsi="Times New Roman" w:cs="Times New Roman"/>
          <w:sz w:val="28"/>
          <w:szCs w:val="28"/>
        </w:rPr>
        <w:t xml:space="preserve"> </w:t>
      </w:r>
      <w:r w:rsidR="00D276D3">
        <w:rPr>
          <w:rFonts w:ascii="Times New Roman" w:hAnsi="Times New Roman" w:cs="Times New Roman"/>
          <w:sz w:val="28"/>
          <w:szCs w:val="28"/>
        </w:rPr>
        <w:t xml:space="preserve">Березники </w:t>
      </w:r>
      <w:r w:rsidRPr="00283DAE">
        <w:rPr>
          <w:rFonts w:ascii="Times New Roman" w:hAnsi="Times New Roman" w:cs="Times New Roman"/>
          <w:sz w:val="28"/>
          <w:szCs w:val="28"/>
        </w:rPr>
        <w:t>Контрольно-счетной палатой проведена внешняя проверка годового отчета об</w:t>
      </w:r>
      <w:r w:rsidR="00D276D3">
        <w:rPr>
          <w:rFonts w:ascii="Times New Roman" w:hAnsi="Times New Roman" w:cs="Times New Roman"/>
          <w:sz w:val="28"/>
          <w:szCs w:val="28"/>
        </w:rPr>
        <w:t xml:space="preserve"> </w:t>
      </w:r>
      <w:r w:rsidRPr="00283DAE">
        <w:rPr>
          <w:rFonts w:ascii="Times New Roman" w:hAnsi="Times New Roman" w:cs="Times New Roman"/>
          <w:sz w:val="28"/>
          <w:szCs w:val="28"/>
        </w:rPr>
        <w:t xml:space="preserve">исполнении бюджета </w:t>
      </w:r>
      <w:r w:rsidR="00C92D1A">
        <w:rPr>
          <w:rFonts w:ascii="Times New Roman" w:hAnsi="Times New Roman" w:cs="Times New Roman"/>
          <w:sz w:val="28"/>
          <w:szCs w:val="28"/>
        </w:rPr>
        <w:t>г.</w:t>
      </w:r>
      <w:r w:rsidR="00D374E9">
        <w:rPr>
          <w:rFonts w:ascii="Times New Roman" w:hAnsi="Times New Roman" w:cs="Times New Roman"/>
          <w:sz w:val="28"/>
          <w:szCs w:val="28"/>
        </w:rPr>
        <w:t xml:space="preserve"> </w:t>
      </w:r>
      <w:r w:rsidR="00C92D1A">
        <w:rPr>
          <w:rFonts w:ascii="Times New Roman" w:hAnsi="Times New Roman" w:cs="Times New Roman"/>
          <w:sz w:val="28"/>
          <w:szCs w:val="28"/>
        </w:rPr>
        <w:t xml:space="preserve">Березники </w:t>
      </w:r>
      <w:r w:rsidRPr="00283DAE">
        <w:rPr>
          <w:rFonts w:ascii="Times New Roman" w:hAnsi="Times New Roman" w:cs="Times New Roman"/>
          <w:sz w:val="28"/>
          <w:szCs w:val="28"/>
        </w:rPr>
        <w:t>за 201</w:t>
      </w:r>
      <w:r w:rsidR="00D276D3">
        <w:rPr>
          <w:rFonts w:ascii="Times New Roman" w:hAnsi="Times New Roman" w:cs="Times New Roman"/>
          <w:sz w:val="28"/>
          <w:szCs w:val="28"/>
        </w:rPr>
        <w:t>8</w:t>
      </w:r>
      <w:r w:rsidR="001222B2">
        <w:rPr>
          <w:rFonts w:ascii="Times New Roman" w:hAnsi="Times New Roman" w:cs="Times New Roman"/>
          <w:sz w:val="28"/>
          <w:szCs w:val="28"/>
        </w:rPr>
        <w:t xml:space="preserve"> год, которая включала в себя,  в том числе</w:t>
      </w:r>
      <w:r w:rsidR="007B79CE">
        <w:rPr>
          <w:rFonts w:ascii="Times New Roman" w:hAnsi="Times New Roman" w:cs="Times New Roman"/>
          <w:sz w:val="28"/>
          <w:szCs w:val="28"/>
        </w:rPr>
        <w:t>,</w:t>
      </w:r>
      <w:r w:rsidR="001222B2">
        <w:rPr>
          <w:rFonts w:ascii="Times New Roman" w:hAnsi="Times New Roman" w:cs="Times New Roman"/>
          <w:sz w:val="28"/>
          <w:szCs w:val="28"/>
        </w:rPr>
        <w:t xml:space="preserve"> </w:t>
      </w:r>
      <w:r w:rsidR="001222B2" w:rsidRPr="00283DAE">
        <w:rPr>
          <w:rFonts w:ascii="Times New Roman" w:hAnsi="Times New Roman" w:cs="Times New Roman"/>
          <w:sz w:val="28"/>
          <w:szCs w:val="28"/>
        </w:rPr>
        <w:t>проверк</w:t>
      </w:r>
      <w:r w:rsidR="001222B2">
        <w:rPr>
          <w:rFonts w:ascii="Times New Roman" w:hAnsi="Times New Roman" w:cs="Times New Roman"/>
          <w:sz w:val="28"/>
          <w:szCs w:val="28"/>
        </w:rPr>
        <w:t>у</w:t>
      </w:r>
      <w:r w:rsidR="001222B2" w:rsidRPr="00283DAE">
        <w:rPr>
          <w:rFonts w:ascii="Times New Roman" w:hAnsi="Times New Roman" w:cs="Times New Roman"/>
          <w:sz w:val="28"/>
          <w:szCs w:val="28"/>
        </w:rPr>
        <w:t xml:space="preserve"> бюджетной отчетности главных</w:t>
      </w:r>
      <w:r w:rsidR="001222B2">
        <w:rPr>
          <w:rFonts w:ascii="Times New Roman" w:hAnsi="Times New Roman" w:cs="Times New Roman"/>
          <w:sz w:val="28"/>
          <w:szCs w:val="28"/>
        </w:rPr>
        <w:t xml:space="preserve"> </w:t>
      </w:r>
      <w:r w:rsidR="001222B2" w:rsidRPr="00283DAE">
        <w:rPr>
          <w:rFonts w:ascii="Times New Roman" w:hAnsi="Times New Roman" w:cs="Times New Roman"/>
          <w:sz w:val="28"/>
          <w:szCs w:val="28"/>
        </w:rPr>
        <w:t>администраторов бюджетных средств</w:t>
      </w:r>
      <w:r w:rsidR="001222B2">
        <w:rPr>
          <w:rFonts w:ascii="Times New Roman" w:hAnsi="Times New Roman" w:cs="Times New Roman"/>
          <w:sz w:val="28"/>
          <w:szCs w:val="28"/>
        </w:rPr>
        <w:t xml:space="preserve"> на выборочной основе, </w:t>
      </w:r>
      <w:r w:rsidR="0072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контрольное мероприятие по </w:t>
      </w:r>
      <w:r w:rsidR="00722341" w:rsidRPr="00C909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</w:t>
      </w:r>
      <w:r w:rsidR="007223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22341" w:rsidRPr="00C90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годовой бухгалтерской отчетности в Управлении имущественных и земельных отношений</w:t>
      </w:r>
      <w:proofErr w:type="gramEnd"/>
      <w:r w:rsidR="00722341" w:rsidRPr="00C90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Березники и «Управлени</w:t>
      </w:r>
      <w:r w:rsidR="007223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22341" w:rsidRPr="00C90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защиты населения». По результатам пров</w:t>
      </w:r>
      <w:r w:rsidR="0072234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еденно</w:t>
      </w:r>
      <w:r w:rsidR="001222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контрольного мероприятия</w:t>
      </w:r>
      <w:r w:rsidR="0072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оформлены акты с указанием выявленных нарушений, которые не оказали влияние на </w:t>
      </w:r>
      <w:r w:rsidR="007E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достоверность отчетных данных </w:t>
      </w:r>
      <w:r w:rsidR="007223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проверенных управлений в целом.</w:t>
      </w:r>
    </w:p>
    <w:p w:rsidR="007E5C10" w:rsidRDefault="007E5C10" w:rsidP="00D276D3">
      <w:pPr>
        <w:shd w:val="clear" w:color="auto" w:fill="FFFFFF"/>
        <w:spacing w:after="0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42E" w:rsidRDefault="00ED442E" w:rsidP="00D276D3">
      <w:pPr>
        <w:shd w:val="clear" w:color="auto" w:fill="FFFFFF"/>
        <w:spacing w:after="0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ED442E">
        <w:rPr>
          <w:rFonts w:ascii="Times New Roman" w:hAnsi="Times New Roman" w:cs="Times New Roman"/>
          <w:sz w:val="28"/>
          <w:szCs w:val="28"/>
        </w:rPr>
        <w:t xml:space="preserve">ст. 5 Закона Пермского края от 21.06.2018 года № 252-ПК «О преобразовании поселений, входящих в состав </w:t>
      </w:r>
      <w:proofErr w:type="spellStart"/>
      <w:r w:rsidRPr="00ED442E">
        <w:rPr>
          <w:rFonts w:ascii="Times New Roman" w:hAnsi="Times New Roman" w:cs="Times New Roman"/>
          <w:sz w:val="28"/>
          <w:szCs w:val="28"/>
        </w:rPr>
        <w:t>Усольского</w:t>
      </w:r>
      <w:proofErr w:type="spellEnd"/>
      <w:r w:rsidRPr="00ED442E">
        <w:rPr>
          <w:rFonts w:ascii="Times New Roman" w:hAnsi="Times New Roman" w:cs="Times New Roman"/>
          <w:sz w:val="28"/>
          <w:szCs w:val="28"/>
        </w:rPr>
        <w:t xml:space="preserve"> муниципального района, путем объединения с муниципальным образованием «Город Березники» исполнение бюджетов </w:t>
      </w:r>
      <w:proofErr w:type="spellStart"/>
      <w:r w:rsidRPr="00ED442E">
        <w:rPr>
          <w:rFonts w:ascii="Times New Roman" w:hAnsi="Times New Roman" w:cs="Times New Roman"/>
          <w:sz w:val="28"/>
          <w:szCs w:val="28"/>
        </w:rPr>
        <w:t>Усольского</w:t>
      </w:r>
      <w:proofErr w:type="spellEnd"/>
      <w:r w:rsidRPr="00ED442E">
        <w:rPr>
          <w:rFonts w:ascii="Times New Roman" w:hAnsi="Times New Roman" w:cs="Times New Roman"/>
          <w:sz w:val="28"/>
          <w:szCs w:val="28"/>
        </w:rPr>
        <w:t xml:space="preserve"> городского поселения, </w:t>
      </w:r>
      <w:proofErr w:type="spellStart"/>
      <w:r w:rsidRPr="00ED442E">
        <w:rPr>
          <w:rFonts w:ascii="Times New Roman" w:hAnsi="Times New Roman" w:cs="Times New Roman"/>
          <w:sz w:val="28"/>
          <w:szCs w:val="28"/>
        </w:rPr>
        <w:t>Орлинского</w:t>
      </w:r>
      <w:proofErr w:type="spellEnd"/>
      <w:r w:rsidRPr="00ED442E">
        <w:rPr>
          <w:rFonts w:ascii="Times New Roman" w:hAnsi="Times New Roman" w:cs="Times New Roman"/>
          <w:sz w:val="28"/>
          <w:szCs w:val="28"/>
        </w:rPr>
        <w:t xml:space="preserve"> сельского поселения, Романовского сельского поселения, Троицкого сельского поселения и </w:t>
      </w:r>
      <w:proofErr w:type="spellStart"/>
      <w:r w:rsidRPr="00ED442E">
        <w:rPr>
          <w:rFonts w:ascii="Times New Roman" w:hAnsi="Times New Roman" w:cs="Times New Roman"/>
          <w:sz w:val="28"/>
          <w:szCs w:val="28"/>
        </w:rPr>
        <w:t>Усольского</w:t>
      </w:r>
      <w:proofErr w:type="spellEnd"/>
      <w:r w:rsidRPr="00ED442E">
        <w:rPr>
          <w:rFonts w:ascii="Times New Roman" w:hAnsi="Times New Roman" w:cs="Times New Roman"/>
          <w:sz w:val="28"/>
          <w:szCs w:val="28"/>
        </w:rPr>
        <w:t xml:space="preserve"> муниципального района в 2018 году обеспечивается соответствующими органами местного самоуправления раздельно по каждой территории.</w:t>
      </w:r>
      <w:proofErr w:type="gramEnd"/>
      <w:r w:rsidR="0020419A"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r w:rsidR="0020419A" w:rsidRPr="0020419A">
        <w:rPr>
          <w:rFonts w:ascii="Times New Roman" w:hAnsi="Times New Roman" w:cs="Times New Roman"/>
          <w:sz w:val="28"/>
          <w:szCs w:val="28"/>
        </w:rPr>
        <w:t>на основе анализа материалов, предоставленных администрацией города Березники, Контрольно-счетной палатой подготовлен</w:t>
      </w:r>
      <w:r w:rsidR="0020419A">
        <w:rPr>
          <w:rFonts w:ascii="Times New Roman" w:hAnsi="Times New Roman" w:cs="Times New Roman"/>
          <w:sz w:val="28"/>
          <w:szCs w:val="28"/>
        </w:rPr>
        <w:t>ы</w:t>
      </w:r>
      <w:r w:rsidR="0020419A" w:rsidRPr="0020419A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20419A">
        <w:rPr>
          <w:rFonts w:ascii="Times New Roman" w:hAnsi="Times New Roman" w:cs="Times New Roman"/>
          <w:sz w:val="28"/>
          <w:szCs w:val="28"/>
        </w:rPr>
        <w:t>я</w:t>
      </w:r>
      <w:r w:rsidR="0020419A" w:rsidRPr="0020419A">
        <w:rPr>
          <w:rFonts w:ascii="Times New Roman" w:hAnsi="Times New Roman" w:cs="Times New Roman"/>
          <w:sz w:val="28"/>
          <w:szCs w:val="28"/>
        </w:rPr>
        <w:t xml:space="preserve"> на отчет об  исполнении бюджета </w:t>
      </w:r>
      <w:proofErr w:type="spellStart"/>
      <w:r w:rsidR="0020419A" w:rsidRPr="0020419A">
        <w:rPr>
          <w:rFonts w:ascii="Times New Roman" w:hAnsi="Times New Roman" w:cs="Times New Roman"/>
          <w:sz w:val="28"/>
          <w:szCs w:val="28"/>
        </w:rPr>
        <w:t>Усольского</w:t>
      </w:r>
      <w:proofErr w:type="spellEnd"/>
      <w:r w:rsidR="0020419A" w:rsidRPr="0020419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0419A">
        <w:rPr>
          <w:rFonts w:ascii="Times New Roman" w:hAnsi="Times New Roman" w:cs="Times New Roman"/>
          <w:sz w:val="28"/>
          <w:szCs w:val="28"/>
        </w:rPr>
        <w:t xml:space="preserve"> и перечисленных выше поселений</w:t>
      </w:r>
      <w:r w:rsidR="0020419A" w:rsidRPr="0020419A">
        <w:rPr>
          <w:rFonts w:ascii="Times New Roman" w:hAnsi="Times New Roman" w:cs="Times New Roman"/>
          <w:sz w:val="28"/>
          <w:szCs w:val="28"/>
        </w:rPr>
        <w:t xml:space="preserve"> за 2018 год.</w:t>
      </w:r>
      <w:r w:rsidR="00204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DAE" w:rsidRDefault="00081F19" w:rsidP="00D276D3">
      <w:pPr>
        <w:shd w:val="clear" w:color="auto" w:fill="FFFFFF"/>
        <w:spacing w:after="0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Вышеназванные </w:t>
      </w:r>
      <w:r w:rsidR="0020419A">
        <w:rPr>
          <w:rFonts w:ascii="Times New Roman" w:hAnsi="Times New Roman" w:cs="Times New Roman"/>
          <w:sz w:val="28"/>
          <w:szCs w:val="28"/>
        </w:rPr>
        <w:t xml:space="preserve">Заключения, а также Заключение на отчет об исполнении бюджета города Березники за 2018 год, </w:t>
      </w:r>
      <w:r w:rsidR="00283DAE" w:rsidRPr="00283DAE">
        <w:rPr>
          <w:rFonts w:ascii="Times New Roman" w:hAnsi="Times New Roman" w:cs="Times New Roman"/>
          <w:sz w:val="28"/>
          <w:szCs w:val="28"/>
        </w:rPr>
        <w:t>направлен</w:t>
      </w:r>
      <w:r w:rsidR="0020419A">
        <w:rPr>
          <w:rFonts w:ascii="Times New Roman" w:hAnsi="Times New Roman" w:cs="Times New Roman"/>
          <w:sz w:val="28"/>
          <w:szCs w:val="28"/>
        </w:rPr>
        <w:t>ы</w:t>
      </w:r>
      <w:r w:rsidR="00D276D3">
        <w:rPr>
          <w:rFonts w:ascii="Times New Roman" w:hAnsi="Times New Roman" w:cs="Times New Roman"/>
          <w:sz w:val="28"/>
          <w:szCs w:val="28"/>
        </w:rPr>
        <w:t xml:space="preserve"> Г</w:t>
      </w:r>
      <w:r w:rsidR="00283DAE" w:rsidRPr="00283DAE">
        <w:rPr>
          <w:rFonts w:ascii="Times New Roman" w:hAnsi="Times New Roman" w:cs="Times New Roman"/>
          <w:sz w:val="28"/>
          <w:szCs w:val="28"/>
        </w:rPr>
        <w:t>лаве города</w:t>
      </w:r>
      <w:r w:rsidR="00D276D3">
        <w:rPr>
          <w:rFonts w:ascii="Times New Roman" w:hAnsi="Times New Roman" w:cs="Times New Roman"/>
          <w:sz w:val="28"/>
          <w:szCs w:val="28"/>
        </w:rPr>
        <w:t xml:space="preserve"> Березники</w:t>
      </w:r>
      <w:r w:rsidR="00283DAE" w:rsidRPr="00283DA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D276D3">
        <w:rPr>
          <w:rFonts w:ascii="Times New Roman" w:hAnsi="Times New Roman" w:cs="Times New Roman"/>
          <w:sz w:val="28"/>
          <w:szCs w:val="28"/>
        </w:rPr>
        <w:t>Березниковскую</w:t>
      </w:r>
      <w:proofErr w:type="spellEnd"/>
      <w:r w:rsidR="00D276D3">
        <w:rPr>
          <w:rFonts w:ascii="Times New Roman" w:hAnsi="Times New Roman" w:cs="Times New Roman"/>
          <w:sz w:val="28"/>
          <w:szCs w:val="28"/>
        </w:rPr>
        <w:t xml:space="preserve"> </w:t>
      </w:r>
      <w:r w:rsidR="00283DAE" w:rsidRPr="00283DAE">
        <w:rPr>
          <w:rFonts w:ascii="Times New Roman" w:hAnsi="Times New Roman" w:cs="Times New Roman"/>
          <w:sz w:val="28"/>
          <w:szCs w:val="28"/>
        </w:rPr>
        <w:t>городскую Думу</w:t>
      </w:r>
      <w:r w:rsidR="00D276D3">
        <w:rPr>
          <w:rFonts w:ascii="Times New Roman" w:hAnsi="Times New Roman" w:cs="Times New Roman"/>
          <w:sz w:val="28"/>
          <w:szCs w:val="28"/>
        </w:rPr>
        <w:t xml:space="preserve"> в установленные сроки.</w:t>
      </w:r>
      <w:r w:rsidR="00ED4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C10" w:rsidRPr="00283DAE" w:rsidRDefault="007E5C10" w:rsidP="00D276D3">
      <w:pPr>
        <w:shd w:val="clear" w:color="auto" w:fill="FFFFFF"/>
        <w:spacing w:after="0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F19" w:rsidRDefault="00081F19" w:rsidP="00554C4D">
      <w:pPr>
        <w:shd w:val="clear" w:color="auto" w:fill="FFFFFF"/>
        <w:spacing w:after="0"/>
        <w:ind w:right="283" w:firstLine="709"/>
        <w:jc w:val="both"/>
        <w:rPr>
          <w:rFonts w:ascii="Times New Roman" w:hAnsi="Times New Roman" w:cs="Times New Roman"/>
          <w:color w:val="2B2A2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</w:t>
      </w:r>
      <w:r w:rsidR="00557156">
        <w:rPr>
          <w:rFonts w:ascii="Times New Roman" w:hAnsi="Times New Roman" w:cs="Times New Roman"/>
          <w:sz w:val="28"/>
          <w:szCs w:val="28"/>
        </w:rPr>
        <w:t xml:space="preserve"> </w:t>
      </w:r>
      <w:r w:rsidR="00357189">
        <w:rPr>
          <w:rFonts w:ascii="Times New Roman" w:hAnsi="Times New Roman" w:cs="Times New Roman"/>
          <w:sz w:val="28"/>
          <w:szCs w:val="28"/>
        </w:rPr>
        <w:t xml:space="preserve"> </w:t>
      </w:r>
      <w:r w:rsidR="00557156">
        <w:rPr>
          <w:rFonts w:ascii="Times New Roman" w:hAnsi="Times New Roman" w:cs="Times New Roman"/>
          <w:sz w:val="28"/>
          <w:szCs w:val="28"/>
        </w:rPr>
        <w:t>тезисы</w:t>
      </w:r>
      <w:r w:rsidR="00C92D1A">
        <w:rPr>
          <w:rFonts w:ascii="Times New Roman" w:hAnsi="Times New Roman" w:cs="Times New Roman"/>
          <w:sz w:val="28"/>
          <w:szCs w:val="28"/>
        </w:rPr>
        <w:t>, содержащиеся в Заключениях:</w:t>
      </w:r>
    </w:p>
    <w:p w:rsidR="003415DB" w:rsidRPr="00E6450D" w:rsidRDefault="003415DB" w:rsidP="00554C4D">
      <w:pPr>
        <w:spacing w:after="0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15DB" w:rsidRDefault="00C92D1A" w:rsidP="00554C4D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7A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5DB" w:rsidRPr="003415D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Фактов осуществления расходов, непредусмотренных  бюджетом или с превышением бюджетных ассигнований, проведенной проверкой не установлено.</w:t>
      </w:r>
    </w:p>
    <w:p w:rsidR="00E75AE0" w:rsidRDefault="00E75AE0" w:rsidP="00554C4D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985" w:rsidRPr="00C90985" w:rsidRDefault="00C90985" w:rsidP="00C90985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90985">
        <w:t xml:space="preserve"> </w:t>
      </w:r>
      <w:r w:rsidRPr="00C90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утвержденные решением </w:t>
      </w:r>
      <w:proofErr w:type="spellStart"/>
      <w:r w:rsidRPr="00C9098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Березниковской</w:t>
      </w:r>
      <w:proofErr w:type="spellEnd"/>
      <w:r w:rsidRPr="00C90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Думы  параметры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Березников </w:t>
      </w:r>
      <w:r w:rsidRPr="00C90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уточнялись 6 раз, в результате: </w:t>
      </w:r>
    </w:p>
    <w:p w:rsidR="00C90985" w:rsidRPr="00C90985" w:rsidRDefault="00C90985" w:rsidP="00C90985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8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объем доходов увеличился на 26,2 %;</w:t>
      </w:r>
    </w:p>
    <w:p w:rsidR="00C90985" w:rsidRPr="00C90985" w:rsidRDefault="00C90985" w:rsidP="00C90985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8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объем расходов увеличился на 27,8 %;</w:t>
      </w:r>
    </w:p>
    <w:p w:rsidR="00C90985" w:rsidRDefault="00C90985" w:rsidP="00C90985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дефицит увеличился </w:t>
      </w:r>
      <w:r w:rsidRPr="00C909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51,3 %.</w:t>
      </w:r>
    </w:p>
    <w:p w:rsidR="00C90985" w:rsidRDefault="00C90985" w:rsidP="00C90985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7E3" w:rsidRDefault="00C90985" w:rsidP="007A5DFA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92D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73AF" w:rsidRPr="009B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2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исполнения бюджета </w:t>
      </w:r>
      <w:r w:rsidR="007A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Березники </w:t>
      </w:r>
      <w:r w:rsidR="00D2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доходам превысил уровень исполнения бюджета по расходам на </w:t>
      </w:r>
      <w:r w:rsidR="007A5DFA">
        <w:rPr>
          <w:rFonts w:ascii="Times New Roman" w:eastAsia="Times New Roman" w:hAnsi="Times New Roman" w:cs="Times New Roman"/>
          <w:sz w:val="28"/>
          <w:szCs w:val="28"/>
          <w:lang w:eastAsia="ru-RU"/>
        </w:rPr>
        <w:t>30,4</w:t>
      </w:r>
      <w:r w:rsidR="00D27817">
        <w:rPr>
          <w:rFonts w:ascii="Times New Roman" w:eastAsia="Times New Roman" w:hAnsi="Times New Roman" w:cs="Times New Roman"/>
          <w:sz w:val="28"/>
          <w:szCs w:val="28"/>
          <w:lang w:eastAsia="ru-RU"/>
        </w:rPr>
        <w:t>%, вследствие этого</w:t>
      </w:r>
      <w:r w:rsidR="007A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сложился </w:t>
      </w:r>
      <w:r w:rsidR="007A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профицит бюджета в сумме 1 819 </w:t>
      </w:r>
      <w:proofErr w:type="spellStart"/>
      <w:r w:rsidR="007A5DF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="007A5DF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7A5DFA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="007A5DFA">
        <w:rPr>
          <w:rFonts w:ascii="Times New Roman" w:eastAsia="Times New Roman" w:hAnsi="Times New Roman" w:cs="Times New Roman"/>
          <w:sz w:val="28"/>
          <w:szCs w:val="28"/>
          <w:lang w:eastAsia="ru-RU"/>
        </w:rPr>
        <w:t>. вместо планируемого дефицита.</w:t>
      </w:r>
    </w:p>
    <w:p w:rsidR="00E75AE0" w:rsidRDefault="00E75AE0" w:rsidP="007A5DFA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DFA" w:rsidRDefault="00C90985" w:rsidP="007A5DFA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A5D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Троицкого, Романовского, </w:t>
      </w:r>
      <w:proofErr w:type="spellStart"/>
      <w:r w:rsidR="008114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Орлинского</w:t>
      </w:r>
      <w:proofErr w:type="spellEnd"/>
      <w:r w:rsidR="0081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 w:rsidR="007E5C1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81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7E5C1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1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бюджет </w:t>
      </w:r>
      <w:proofErr w:type="spellStart"/>
      <w:r w:rsidR="008114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Усольского</w:t>
      </w:r>
      <w:proofErr w:type="spellEnd"/>
      <w:r w:rsidR="0081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за 2018 год </w:t>
      </w:r>
      <w:proofErr w:type="gramStart"/>
      <w:r w:rsidR="008114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</w:t>
      </w:r>
      <w:proofErr w:type="gramEnd"/>
      <w:r w:rsidR="0081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профицитом. </w:t>
      </w:r>
      <w:r w:rsidR="00C00E5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1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="008114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Усольскому</w:t>
      </w:r>
      <w:proofErr w:type="spellEnd"/>
      <w:r w:rsidR="0081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</w:t>
      </w:r>
      <w:r w:rsidR="00131823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поселению обр</w:t>
      </w:r>
      <w:r w:rsidR="0087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азовался дефицит в 1 </w:t>
      </w:r>
      <w:proofErr w:type="spellStart"/>
      <w:r w:rsidR="008752C8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="008752C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8752C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="008752C8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источником погашения дефицита яв</w:t>
      </w:r>
      <w:r w:rsidR="00C00E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752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 остатки средств на счетах бюджета городского поселения.</w:t>
      </w:r>
    </w:p>
    <w:p w:rsidR="00E75AE0" w:rsidRDefault="00E75AE0" w:rsidP="007A5DFA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823" w:rsidRDefault="00C90985" w:rsidP="007A5DFA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31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</w:t>
      </w:r>
      <w:proofErr w:type="spellStart"/>
      <w:r w:rsidR="008752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дотационности</w:t>
      </w:r>
      <w:proofErr w:type="spellEnd"/>
      <w:r w:rsidR="00EE3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доля дотаций в общем объеме доходов бюджета)</w:t>
      </w:r>
      <w:r w:rsidR="0087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поселений, ранее входящих в состав </w:t>
      </w:r>
      <w:proofErr w:type="spellStart"/>
      <w:r w:rsidR="008752C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Усольского</w:t>
      </w:r>
      <w:proofErr w:type="spellEnd"/>
      <w:r w:rsidR="0087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</w:t>
      </w:r>
      <w:r w:rsidR="00EE3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самого </w:t>
      </w:r>
      <w:proofErr w:type="spellStart"/>
      <w:r w:rsidR="00EE3A4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Усольского</w:t>
      </w:r>
      <w:proofErr w:type="spellEnd"/>
      <w:r w:rsidR="00EE3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</w:t>
      </w:r>
      <w:r w:rsidR="0087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колеблется в 2018 году от </w:t>
      </w:r>
      <w:r w:rsidR="00EE3A41">
        <w:rPr>
          <w:rFonts w:ascii="Times New Roman" w:eastAsia="Times New Roman" w:hAnsi="Times New Roman" w:cs="Times New Roman"/>
          <w:sz w:val="28"/>
          <w:szCs w:val="28"/>
          <w:lang w:eastAsia="ru-RU"/>
        </w:rPr>
        <w:t>0 (Романовское сельское поселение) до 33,6</w:t>
      </w:r>
      <w:r w:rsidR="00C00E5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E3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EE3A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Орлинское</w:t>
      </w:r>
      <w:proofErr w:type="spellEnd"/>
      <w:r w:rsidR="00EE3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поселение). </w:t>
      </w:r>
    </w:p>
    <w:p w:rsidR="00EE3A41" w:rsidRDefault="00EE3A41" w:rsidP="00E75AE0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превышении в течени</w:t>
      </w:r>
      <w:r w:rsidR="00C00E5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последних 3-х лет уровня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дотационности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5%, Бюджетный кодекс  </w:t>
      </w:r>
      <w:r w:rsidRPr="00EE3A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накладывает на бюджет поселения ограничения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связи с этим Контрольно-счетной палатой </w:t>
      </w:r>
      <w:r w:rsidR="00E75A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 а</w:t>
      </w:r>
      <w:r w:rsidR="00E75AE0" w:rsidRPr="00E7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нализ расходов на содержание органов местного самоуправления </w:t>
      </w:r>
      <w:r w:rsidR="00E7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поселений и </w:t>
      </w:r>
      <w:proofErr w:type="spellStart"/>
      <w:r w:rsidR="00E75A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Усольского</w:t>
      </w:r>
      <w:proofErr w:type="spellEnd"/>
      <w:r w:rsidR="00E7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E75AE0" w:rsidRDefault="00E75AE0" w:rsidP="00E75AE0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A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исполнения бюджета за 2018 год норматив на содержание органов местного самоуправления не превышен.</w:t>
      </w:r>
    </w:p>
    <w:p w:rsidR="00E75AE0" w:rsidRDefault="00E75AE0" w:rsidP="00E75AE0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AE0" w:rsidRDefault="00C90985" w:rsidP="00E75AE0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75A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7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2017 годом </w:t>
      </w:r>
      <w:r w:rsidR="00A7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наблюдается </w:t>
      </w:r>
      <w:r w:rsidR="00BD7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общей суммы доходов в бюджете г. Березники, Романовского и </w:t>
      </w:r>
      <w:proofErr w:type="spellStart"/>
      <w:r w:rsidR="00BD722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Орлинского</w:t>
      </w:r>
      <w:proofErr w:type="spellEnd"/>
      <w:r w:rsidR="00BD7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поселений. </w:t>
      </w:r>
      <w:r w:rsidR="00A7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причина – снижение величины безвозмездных поступлений. В </w:t>
      </w:r>
      <w:proofErr w:type="spellStart"/>
      <w:r w:rsidR="00A77DD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Орлинском</w:t>
      </w:r>
      <w:proofErr w:type="spellEnd"/>
      <w:r w:rsidR="00A7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также сниз</w:t>
      </w:r>
      <w:r w:rsidR="00D374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77DD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D3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ась за 2018 год  сумма </w:t>
      </w:r>
      <w:r w:rsidR="00A77D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</w:t>
      </w:r>
      <w:r w:rsidR="00D374E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7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</w:t>
      </w:r>
      <w:r w:rsidR="00D374E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77D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7B4A" w:rsidRDefault="00BE0DA4" w:rsidP="00E75AE0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7B4A" w:rsidRDefault="00C90985" w:rsidP="00E75AE0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27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27B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Наименьший процент освоения бюджетных средств</w:t>
      </w:r>
      <w:r w:rsidR="00CB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 году – в Романовском сельском поселении - 63,9%, </w:t>
      </w:r>
      <w:r w:rsidR="00FC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 </w:t>
      </w:r>
      <w:r w:rsidR="00CB37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</w:t>
      </w:r>
      <w:r w:rsidR="00FC7A2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3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DD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инвестиций</w:t>
      </w:r>
      <w:r w:rsidR="00B2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поселении – 7%</w:t>
      </w:r>
      <w:r w:rsidR="00CB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00E5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</w:t>
      </w:r>
      <w:r w:rsidR="00CB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доходная часть бюджета в Романовском сельском поселении перевыполнена на 6</w:t>
      </w:r>
      <w:r w:rsidR="00FC7A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3732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 w:rsidR="00474FF2" w:rsidRPr="00474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="00CB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 план по доходам </w:t>
      </w:r>
      <w:r w:rsidR="00474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2018 год </w:t>
      </w:r>
      <w:r w:rsidR="00CB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заложен в бюджет на </w:t>
      </w:r>
      <w:r w:rsidR="00474FF2">
        <w:rPr>
          <w:rFonts w:ascii="Times New Roman" w:eastAsia="Times New Roman" w:hAnsi="Times New Roman" w:cs="Times New Roman"/>
          <w:sz w:val="28"/>
          <w:szCs w:val="28"/>
          <w:lang w:eastAsia="ru-RU"/>
        </w:rPr>
        <w:t>44% ниже факта 2017 года.</w:t>
      </w:r>
      <w:proofErr w:type="gramEnd"/>
      <w:r w:rsidR="00474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Вышесказанное свидетельствует о низком уровне</w:t>
      </w:r>
      <w:r w:rsidR="00C0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</w:t>
      </w:r>
      <w:r w:rsidR="00474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планирования в Романовском сельском поселении.</w:t>
      </w:r>
    </w:p>
    <w:p w:rsidR="00474FF2" w:rsidRDefault="00474FF2" w:rsidP="00E75AE0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FF2" w:rsidRDefault="00C90985" w:rsidP="00E75AE0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74F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4FF2" w:rsidRPr="00474FF2">
        <w:t xml:space="preserve"> </w:t>
      </w:r>
      <w:r w:rsidR="00474FF2" w:rsidRPr="00474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исполнения расходной части бюджета в </w:t>
      </w:r>
      <w:r w:rsidR="00474F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 З</w:t>
      </w:r>
      <w:r w:rsidR="00474FF2" w:rsidRPr="00474FF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аключени</w:t>
      </w:r>
      <w:r w:rsidR="00474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 Контрольно-счетной палаты </w:t>
      </w:r>
      <w:r w:rsidR="00474FF2" w:rsidRPr="00474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 в разрезе источников, главных распорядителей бюджетных средств, видов расходов, функциональной классификации, по муниципальным программам.</w:t>
      </w:r>
    </w:p>
    <w:p w:rsidR="00032026" w:rsidRDefault="00032026" w:rsidP="00E75AE0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0" w:rsidRDefault="00C90985" w:rsidP="00E75AE0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320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4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DD0" w:rsidRPr="007B4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2018 года уточненный план </w:t>
      </w:r>
      <w:r w:rsidR="007B4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Березники </w:t>
      </w:r>
      <w:r w:rsidR="007B4DD0" w:rsidRPr="007B4D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бюджетным инвестициям в целом исполнен на 60,1%, сумма неисполнения составила 547</w:t>
      </w:r>
      <w:r w:rsidR="007B4DD0">
        <w:rPr>
          <w:rFonts w:ascii="Times New Roman" w:eastAsia="Times New Roman" w:hAnsi="Times New Roman" w:cs="Times New Roman"/>
          <w:sz w:val="28"/>
          <w:szCs w:val="28"/>
          <w:lang w:eastAsia="ru-RU"/>
        </w:rPr>
        <w:t>,8 млн</w:t>
      </w:r>
      <w:r w:rsidR="007B4DD0" w:rsidRPr="007B4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руб. </w:t>
      </w:r>
      <w:r w:rsidR="00A7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по </w:t>
      </w:r>
      <w:r w:rsidR="00A77DD0" w:rsidRPr="00CE5A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отношению к 2016</w:t>
      </w:r>
      <w:r w:rsidR="00FC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7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 w:rsidR="00A77DD0" w:rsidRPr="00CE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C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</w:t>
      </w:r>
      <w:r w:rsidR="00A77DD0" w:rsidRPr="00CE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прослеживается тенденция к повышению процента освоения бюджетных средств, </w:t>
      </w:r>
      <w:r w:rsidR="00A77D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 на инвестиции.</w:t>
      </w:r>
    </w:p>
    <w:p w:rsidR="0038025E" w:rsidRDefault="00A77DD0" w:rsidP="00E75AE0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A41" w:rsidRDefault="007B4DD0" w:rsidP="00EE3A41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74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74FF2" w:rsidRPr="00474FF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финансового состояния бюджета города Березники проведен с целью определения уровня финансовой сбалансированности, устойчивости и самодостаточности бюджета  муниципального образования.</w:t>
      </w:r>
    </w:p>
    <w:p w:rsidR="00032026" w:rsidRDefault="00032026" w:rsidP="00EE3A41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2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относительно показателей 2017 года наблюдается положительная динамика практически по всем показателям.</w:t>
      </w:r>
    </w:p>
    <w:p w:rsidR="00EE3A41" w:rsidRDefault="00EE3A41" w:rsidP="007A5DFA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823" w:rsidRDefault="00DD43D2" w:rsidP="007A5DFA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вывод, содержащийся в Заключениях контрольно-счетной палаты:  отчеты об исполнении бюджетов города Березники,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 поселений, ранее входящих в состав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отражают в основном достоверно во всех существенных отношениях финансовое положение на 31 декабря 2018 года и результаты исполнения бюджета за 2018 год.</w:t>
      </w:r>
    </w:p>
    <w:p w:rsidR="00646454" w:rsidRPr="00AB76E7" w:rsidRDefault="00646454" w:rsidP="00554C4D">
      <w:pPr>
        <w:pStyle w:val="ConsPlusNormal"/>
        <w:widowControl/>
        <w:tabs>
          <w:tab w:val="left" w:pos="0"/>
        </w:tabs>
        <w:spacing w:line="276" w:lineRule="auto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32A5" w:rsidRPr="00C62D57" w:rsidRDefault="003F25E4" w:rsidP="00554C4D">
      <w:pPr>
        <w:spacing w:after="0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57">
        <w:rPr>
          <w:rFonts w:ascii="Times New Roman" w:hAnsi="Times New Roman" w:cs="Times New Roman"/>
          <w:sz w:val="28"/>
          <w:szCs w:val="28"/>
        </w:rPr>
        <w:t xml:space="preserve">Контрольно-счетная палата города Березники считает возможным рекомендовать </w:t>
      </w:r>
      <w:r w:rsidR="00DD43D2">
        <w:rPr>
          <w:rFonts w:ascii="Times New Roman" w:hAnsi="Times New Roman" w:cs="Times New Roman"/>
          <w:sz w:val="28"/>
          <w:szCs w:val="28"/>
        </w:rPr>
        <w:t xml:space="preserve">перечисленные отчеты </w:t>
      </w:r>
      <w:r w:rsidRPr="00C62D57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8B70C7">
        <w:rPr>
          <w:rFonts w:ascii="Times New Roman" w:hAnsi="Times New Roman" w:cs="Times New Roman"/>
          <w:sz w:val="28"/>
          <w:szCs w:val="28"/>
        </w:rPr>
        <w:t>за 201</w:t>
      </w:r>
      <w:r w:rsidR="00DD43D2">
        <w:rPr>
          <w:rFonts w:ascii="Times New Roman" w:hAnsi="Times New Roman" w:cs="Times New Roman"/>
          <w:sz w:val="28"/>
          <w:szCs w:val="28"/>
        </w:rPr>
        <w:t>8</w:t>
      </w:r>
      <w:r w:rsidR="008B70C7">
        <w:rPr>
          <w:rFonts w:ascii="Times New Roman" w:hAnsi="Times New Roman" w:cs="Times New Roman"/>
          <w:sz w:val="28"/>
          <w:szCs w:val="28"/>
        </w:rPr>
        <w:t xml:space="preserve"> год</w:t>
      </w:r>
      <w:r w:rsidRPr="00C62D57">
        <w:rPr>
          <w:rFonts w:ascii="Times New Roman" w:hAnsi="Times New Roman" w:cs="Times New Roman"/>
          <w:sz w:val="28"/>
          <w:szCs w:val="28"/>
        </w:rPr>
        <w:t>, представленн</w:t>
      </w:r>
      <w:r w:rsidR="00DD43D2">
        <w:rPr>
          <w:rFonts w:ascii="Times New Roman" w:hAnsi="Times New Roman" w:cs="Times New Roman"/>
          <w:sz w:val="28"/>
          <w:szCs w:val="28"/>
        </w:rPr>
        <w:t>ы</w:t>
      </w:r>
      <w:r w:rsidR="00B20B31">
        <w:rPr>
          <w:rFonts w:ascii="Times New Roman" w:hAnsi="Times New Roman" w:cs="Times New Roman"/>
          <w:sz w:val="28"/>
          <w:szCs w:val="28"/>
        </w:rPr>
        <w:t>е</w:t>
      </w:r>
      <w:r w:rsidRPr="00C62D57">
        <w:rPr>
          <w:rFonts w:ascii="Times New Roman" w:hAnsi="Times New Roman" w:cs="Times New Roman"/>
          <w:sz w:val="28"/>
          <w:szCs w:val="28"/>
        </w:rPr>
        <w:t xml:space="preserve"> в форме Проект</w:t>
      </w:r>
      <w:r w:rsidR="00DD43D2">
        <w:rPr>
          <w:rFonts w:ascii="Times New Roman" w:hAnsi="Times New Roman" w:cs="Times New Roman"/>
          <w:sz w:val="28"/>
          <w:szCs w:val="28"/>
        </w:rPr>
        <w:t>ов</w:t>
      </w:r>
      <w:r w:rsidRPr="00C62D57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DD43D2">
        <w:rPr>
          <w:rFonts w:ascii="Times New Roman" w:hAnsi="Times New Roman" w:cs="Times New Roman"/>
          <w:sz w:val="28"/>
          <w:szCs w:val="28"/>
        </w:rPr>
        <w:t>й</w:t>
      </w:r>
      <w:r w:rsidR="008B70C7">
        <w:rPr>
          <w:rFonts w:ascii="Times New Roman" w:hAnsi="Times New Roman" w:cs="Times New Roman"/>
          <w:sz w:val="28"/>
          <w:szCs w:val="28"/>
        </w:rPr>
        <w:t>,</w:t>
      </w:r>
      <w:r w:rsidRPr="00C62D57">
        <w:rPr>
          <w:rFonts w:ascii="Times New Roman" w:hAnsi="Times New Roman" w:cs="Times New Roman"/>
          <w:sz w:val="28"/>
          <w:szCs w:val="28"/>
        </w:rPr>
        <w:t xml:space="preserve"> к утверждению </w:t>
      </w:r>
      <w:proofErr w:type="spellStart"/>
      <w:r w:rsidRPr="00C62D57">
        <w:rPr>
          <w:rFonts w:ascii="Times New Roman" w:hAnsi="Times New Roman" w:cs="Times New Roman"/>
          <w:sz w:val="28"/>
          <w:szCs w:val="28"/>
        </w:rPr>
        <w:t>Березниковской</w:t>
      </w:r>
      <w:proofErr w:type="spellEnd"/>
      <w:r w:rsidRPr="00C62D57">
        <w:rPr>
          <w:rFonts w:ascii="Times New Roman" w:hAnsi="Times New Roman" w:cs="Times New Roman"/>
          <w:sz w:val="28"/>
          <w:szCs w:val="28"/>
        </w:rPr>
        <w:t xml:space="preserve"> городской Думой.</w:t>
      </w:r>
    </w:p>
    <w:p w:rsidR="006020BD" w:rsidRDefault="006020BD" w:rsidP="00554C4D">
      <w:pPr>
        <w:spacing w:after="0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0BD" w:rsidRPr="00C62D57" w:rsidRDefault="006020BD" w:rsidP="00554C4D">
      <w:pPr>
        <w:spacing w:after="0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3243" w:rsidRPr="00C62D57" w:rsidRDefault="007A3243" w:rsidP="00554C4D">
      <w:pPr>
        <w:spacing w:after="0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57">
        <w:rPr>
          <w:rFonts w:ascii="Times New Roman" w:hAnsi="Times New Roman" w:cs="Times New Roman"/>
          <w:sz w:val="28"/>
          <w:szCs w:val="28"/>
        </w:rPr>
        <w:t xml:space="preserve">Благодарю за внимание, </w:t>
      </w:r>
    </w:p>
    <w:p w:rsidR="003F25E4" w:rsidRPr="00C62D57" w:rsidRDefault="00022F3B" w:rsidP="00554C4D">
      <w:pPr>
        <w:spacing w:after="0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57">
        <w:rPr>
          <w:rFonts w:ascii="Times New Roman" w:hAnsi="Times New Roman" w:cs="Times New Roman"/>
          <w:sz w:val="28"/>
          <w:szCs w:val="28"/>
        </w:rPr>
        <w:t>П</w:t>
      </w:r>
      <w:r w:rsidR="003F25E4" w:rsidRPr="00C62D57">
        <w:rPr>
          <w:rFonts w:ascii="Times New Roman" w:hAnsi="Times New Roman" w:cs="Times New Roman"/>
          <w:sz w:val="28"/>
          <w:szCs w:val="28"/>
        </w:rPr>
        <w:t>редседател</w:t>
      </w:r>
      <w:r w:rsidRPr="00C62D57">
        <w:rPr>
          <w:rFonts w:ascii="Times New Roman" w:hAnsi="Times New Roman" w:cs="Times New Roman"/>
          <w:sz w:val="28"/>
          <w:szCs w:val="28"/>
        </w:rPr>
        <w:t>ь</w:t>
      </w:r>
    </w:p>
    <w:p w:rsidR="003F25E4" w:rsidRPr="00C62D57" w:rsidRDefault="003F25E4" w:rsidP="00554C4D">
      <w:pPr>
        <w:spacing w:after="0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57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6444D0" w:rsidRPr="00C62D57" w:rsidRDefault="003F25E4" w:rsidP="00554C4D">
      <w:pPr>
        <w:spacing w:after="0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57">
        <w:rPr>
          <w:rFonts w:ascii="Times New Roman" w:hAnsi="Times New Roman" w:cs="Times New Roman"/>
          <w:sz w:val="28"/>
          <w:szCs w:val="28"/>
        </w:rPr>
        <w:t>города Березники</w:t>
      </w:r>
      <w:r w:rsidRPr="00C62D57">
        <w:rPr>
          <w:rFonts w:ascii="Times New Roman" w:hAnsi="Times New Roman" w:cs="Times New Roman"/>
          <w:sz w:val="28"/>
          <w:szCs w:val="28"/>
        </w:rPr>
        <w:tab/>
      </w:r>
      <w:r w:rsidRPr="00C62D57">
        <w:rPr>
          <w:rFonts w:ascii="Times New Roman" w:hAnsi="Times New Roman" w:cs="Times New Roman"/>
          <w:sz w:val="28"/>
          <w:szCs w:val="28"/>
        </w:rPr>
        <w:tab/>
      </w:r>
      <w:r w:rsidRPr="00C62D57">
        <w:rPr>
          <w:rFonts w:ascii="Times New Roman" w:hAnsi="Times New Roman" w:cs="Times New Roman"/>
          <w:sz w:val="28"/>
          <w:szCs w:val="28"/>
        </w:rPr>
        <w:tab/>
      </w:r>
      <w:r w:rsidRPr="00C62D57">
        <w:rPr>
          <w:rFonts w:ascii="Times New Roman" w:hAnsi="Times New Roman" w:cs="Times New Roman"/>
          <w:sz w:val="28"/>
          <w:szCs w:val="28"/>
        </w:rPr>
        <w:tab/>
      </w:r>
      <w:r w:rsidR="008D605A" w:rsidRPr="00C62D57">
        <w:rPr>
          <w:rFonts w:ascii="Times New Roman" w:hAnsi="Times New Roman" w:cs="Times New Roman"/>
          <w:sz w:val="28"/>
          <w:szCs w:val="28"/>
        </w:rPr>
        <w:tab/>
      </w:r>
      <w:r w:rsidR="008D605A" w:rsidRPr="00C62D57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022F3B" w:rsidRPr="00C62D5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62D57">
        <w:rPr>
          <w:rFonts w:ascii="Times New Roman" w:hAnsi="Times New Roman" w:cs="Times New Roman"/>
          <w:sz w:val="28"/>
          <w:szCs w:val="28"/>
        </w:rPr>
        <w:t xml:space="preserve"> </w:t>
      </w:r>
      <w:r w:rsidR="00022F3B" w:rsidRPr="00C62D57">
        <w:rPr>
          <w:rFonts w:ascii="Times New Roman" w:hAnsi="Times New Roman" w:cs="Times New Roman"/>
          <w:sz w:val="28"/>
          <w:szCs w:val="28"/>
        </w:rPr>
        <w:t>С.Г. Зотова</w:t>
      </w:r>
    </w:p>
    <w:p w:rsidR="00E12CF1" w:rsidRPr="00C62D57" w:rsidRDefault="00F173AF" w:rsidP="00554C4D">
      <w:pPr>
        <w:spacing w:after="0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2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12CF1" w:rsidRPr="00D63B0D" w:rsidRDefault="00E12CF1" w:rsidP="00D63B0D">
      <w:pPr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D57">
        <w:rPr>
          <w:rFonts w:ascii="Times New Roman" w:hAnsi="Times New Roman" w:cs="Times New Roman"/>
          <w:color w:val="1F497D"/>
          <w:sz w:val="28"/>
          <w:szCs w:val="28"/>
        </w:rPr>
        <w:t> </w:t>
      </w:r>
      <w:bookmarkStart w:id="0" w:name="_GoBack"/>
      <w:bookmarkEnd w:id="0"/>
    </w:p>
    <w:sectPr w:rsidR="00E12CF1" w:rsidRPr="00D63B0D" w:rsidSect="00D374E9">
      <w:pgSz w:w="11906" w:h="16838"/>
      <w:pgMar w:top="851" w:right="56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D5C" w:rsidRDefault="008A7D5C" w:rsidP="00C90985">
      <w:pPr>
        <w:spacing w:after="0" w:line="240" w:lineRule="auto"/>
      </w:pPr>
      <w:r>
        <w:separator/>
      </w:r>
    </w:p>
  </w:endnote>
  <w:endnote w:type="continuationSeparator" w:id="0">
    <w:p w:rsidR="008A7D5C" w:rsidRDefault="008A7D5C" w:rsidP="00C90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D5C" w:rsidRDefault="008A7D5C" w:rsidP="00C90985">
      <w:pPr>
        <w:spacing w:after="0" w:line="240" w:lineRule="auto"/>
      </w:pPr>
      <w:r>
        <w:separator/>
      </w:r>
    </w:p>
  </w:footnote>
  <w:footnote w:type="continuationSeparator" w:id="0">
    <w:p w:rsidR="008A7D5C" w:rsidRDefault="008A7D5C" w:rsidP="00C90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544"/>
    <w:multiLevelType w:val="multilevel"/>
    <w:tmpl w:val="1770860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75"/>
        </w:tabs>
        <w:ind w:left="97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">
    <w:nsid w:val="08251B95"/>
    <w:multiLevelType w:val="hybridMultilevel"/>
    <w:tmpl w:val="7EBEC7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664277"/>
    <w:multiLevelType w:val="hybridMultilevel"/>
    <w:tmpl w:val="F2E4AD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DC09AB"/>
    <w:multiLevelType w:val="hybridMultilevel"/>
    <w:tmpl w:val="8A00B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D5E71"/>
    <w:multiLevelType w:val="hybridMultilevel"/>
    <w:tmpl w:val="5FC2FCAE"/>
    <w:lvl w:ilvl="0" w:tplc="F4B2E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373EBD"/>
    <w:multiLevelType w:val="hybridMultilevel"/>
    <w:tmpl w:val="D87A6B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BB4D53"/>
    <w:multiLevelType w:val="hybridMultilevel"/>
    <w:tmpl w:val="2EC478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2131911"/>
    <w:multiLevelType w:val="hybridMultilevel"/>
    <w:tmpl w:val="115437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23"/>
    <w:rsid w:val="00022F3B"/>
    <w:rsid w:val="0003010C"/>
    <w:rsid w:val="00032026"/>
    <w:rsid w:val="000520B5"/>
    <w:rsid w:val="000526BC"/>
    <w:rsid w:val="0008063A"/>
    <w:rsid w:val="00081F19"/>
    <w:rsid w:val="0008700E"/>
    <w:rsid w:val="0009427F"/>
    <w:rsid w:val="00094F22"/>
    <w:rsid w:val="000C1C47"/>
    <w:rsid w:val="000C6B90"/>
    <w:rsid w:val="000F121A"/>
    <w:rsid w:val="000F1E5A"/>
    <w:rsid w:val="00104D18"/>
    <w:rsid w:val="00115EB8"/>
    <w:rsid w:val="001222B2"/>
    <w:rsid w:val="00131823"/>
    <w:rsid w:val="001336C1"/>
    <w:rsid w:val="001417B2"/>
    <w:rsid w:val="001563D5"/>
    <w:rsid w:val="00173C67"/>
    <w:rsid w:val="00176240"/>
    <w:rsid w:val="001910BC"/>
    <w:rsid w:val="001A0B26"/>
    <w:rsid w:val="001D5E6F"/>
    <w:rsid w:val="001F47E3"/>
    <w:rsid w:val="0020419A"/>
    <w:rsid w:val="00222BC7"/>
    <w:rsid w:val="00225EAC"/>
    <w:rsid w:val="002263F2"/>
    <w:rsid w:val="00232C48"/>
    <w:rsid w:val="00233869"/>
    <w:rsid w:val="00237265"/>
    <w:rsid w:val="00243DB2"/>
    <w:rsid w:val="0026357B"/>
    <w:rsid w:val="00281C58"/>
    <w:rsid w:val="00283DAE"/>
    <w:rsid w:val="00295EE8"/>
    <w:rsid w:val="002A3A39"/>
    <w:rsid w:val="002D10A0"/>
    <w:rsid w:val="00300926"/>
    <w:rsid w:val="00305879"/>
    <w:rsid w:val="003072F5"/>
    <w:rsid w:val="00316076"/>
    <w:rsid w:val="00335EFC"/>
    <w:rsid w:val="003415DB"/>
    <w:rsid w:val="00357189"/>
    <w:rsid w:val="0038025E"/>
    <w:rsid w:val="0039155A"/>
    <w:rsid w:val="00396BFA"/>
    <w:rsid w:val="00397E8C"/>
    <w:rsid w:val="003A0EC3"/>
    <w:rsid w:val="003A4FA0"/>
    <w:rsid w:val="003C4AC1"/>
    <w:rsid w:val="003D1E36"/>
    <w:rsid w:val="003E68F5"/>
    <w:rsid w:val="003E792E"/>
    <w:rsid w:val="003F22BC"/>
    <w:rsid w:val="003F25E4"/>
    <w:rsid w:val="004016D2"/>
    <w:rsid w:val="00411823"/>
    <w:rsid w:val="004137EA"/>
    <w:rsid w:val="00444C84"/>
    <w:rsid w:val="00474FF2"/>
    <w:rsid w:val="00486281"/>
    <w:rsid w:val="004A477E"/>
    <w:rsid w:val="004A5074"/>
    <w:rsid w:val="004A6CC0"/>
    <w:rsid w:val="004C6453"/>
    <w:rsid w:val="004D34BC"/>
    <w:rsid w:val="004F778D"/>
    <w:rsid w:val="00500EC9"/>
    <w:rsid w:val="0050350F"/>
    <w:rsid w:val="00503CDD"/>
    <w:rsid w:val="00514038"/>
    <w:rsid w:val="00554C4D"/>
    <w:rsid w:val="005566CB"/>
    <w:rsid w:val="00557156"/>
    <w:rsid w:val="00593CC3"/>
    <w:rsid w:val="005A750C"/>
    <w:rsid w:val="005B2C98"/>
    <w:rsid w:val="006020BD"/>
    <w:rsid w:val="00644421"/>
    <w:rsid w:val="006444D0"/>
    <w:rsid w:val="00646454"/>
    <w:rsid w:val="0068349E"/>
    <w:rsid w:val="006B0241"/>
    <w:rsid w:val="006E686A"/>
    <w:rsid w:val="006E6CEE"/>
    <w:rsid w:val="006E7003"/>
    <w:rsid w:val="006F559A"/>
    <w:rsid w:val="006F5803"/>
    <w:rsid w:val="00700E6E"/>
    <w:rsid w:val="00722341"/>
    <w:rsid w:val="007275A9"/>
    <w:rsid w:val="00763CF8"/>
    <w:rsid w:val="00765E76"/>
    <w:rsid w:val="00770995"/>
    <w:rsid w:val="007A1283"/>
    <w:rsid w:val="007A3243"/>
    <w:rsid w:val="007A4FA9"/>
    <w:rsid w:val="007A5DFA"/>
    <w:rsid w:val="007B0744"/>
    <w:rsid w:val="007B1423"/>
    <w:rsid w:val="007B4DD0"/>
    <w:rsid w:val="007B79CE"/>
    <w:rsid w:val="007C478E"/>
    <w:rsid w:val="007E03B7"/>
    <w:rsid w:val="007E5C10"/>
    <w:rsid w:val="008062C8"/>
    <w:rsid w:val="008114DB"/>
    <w:rsid w:val="00825024"/>
    <w:rsid w:val="00833E4D"/>
    <w:rsid w:val="008340BA"/>
    <w:rsid w:val="00840FC0"/>
    <w:rsid w:val="00845077"/>
    <w:rsid w:val="008503E4"/>
    <w:rsid w:val="00852114"/>
    <w:rsid w:val="00870A26"/>
    <w:rsid w:val="008752C8"/>
    <w:rsid w:val="00887F63"/>
    <w:rsid w:val="00892263"/>
    <w:rsid w:val="00893CDC"/>
    <w:rsid w:val="008957D8"/>
    <w:rsid w:val="008A7D5C"/>
    <w:rsid w:val="008B70C7"/>
    <w:rsid w:val="008B7E7A"/>
    <w:rsid w:val="008D605A"/>
    <w:rsid w:val="008F3645"/>
    <w:rsid w:val="00916F95"/>
    <w:rsid w:val="009267F6"/>
    <w:rsid w:val="00954B2B"/>
    <w:rsid w:val="009B0A49"/>
    <w:rsid w:val="009B3945"/>
    <w:rsid w:val="009C7AE9"/>
    <w:rsid w:val="009F40FC"/>
    <w:rsid w:val="00A175B8"/>
    <w:rsid w:val="00A4040A"/>
    <w:rsid w:val="00A537D4"/>
    <w:rsid w:val="00A66834"/>
    <w:rsid w:val="00A77DD0"/>
    <w:rsid w:val="00AB2464"/>
    <w:rsid w:val="00AB76E7"/>
    <w:rsid w:val="00AD16B0"/>
    <w:rsid w:val="00AD4E96"/>
    <w:rsid w:val="00AE7271"/>
    <w:rsid w:val="00AE7E9F"/>
    <w:rsid w:val="00B12B82"/>
    <w:rsid w:val="00B16EFC"/>
    <w:rsid w:val="00B20213"/>
    <w:rsid w:val="00B20B31"/>
    <w:rsid w:val="00B23C5B"/>
    <w:rsid w:val="00B40573"/>
    <w:rsid w:val="00B4221A"/>
    <w:rsid w:val="00B432F5"/>
    <w:rsid w:val="00B67967"/>
    <w:rsid w:val="00B701C9"/>
    <w:rsid w:val="00B72786"/>
    <w:rsid w:val="00B817C3"/>
    <w:rsid w:val="00B85174"/>
    <w:rsid w:val="00B91137"/>
    <w:rsid w:val="00B921C8"/>
    <w:rsid w:val="00B93392"/>
    <w:rsid w:val="00BB7973"/>
    <w:rsid w:val="00BD4C2C"/>
    <w:rsid w:val="00BD6C7A"/>
    <w:rsid w:val="00BD7228"/>
    <w:rsid w:val="00BE0DA4"/>
    <w:rsid w:val="00BF0CEB"/>
    <w:rsid w:val="00BF18E5"/>
    <w:rsid w:val="00C00912"/>
    <w:rsid w:val="00C00E5A"/>
    <w:rsid w:val="00C05733"/>
    <w:rsid w:val="00C15AF2"/>
    <w:rsid w:val="00C36137"/>
    <w:rsid w:val="00C36A5E"/>
    <w:rsid w:val="00C40298"/>
    <w:rsid w:val="00C623E8"/>
    <w:rsid w:val="00C62D57"/>
    <w:rsid w:val="00C82E5B"/>
    <w:rsid w:val="00C90985"/>
    <w:rsid w:val="00C92D1A"/>
    <w:rsid w:val="00CA3C96"/>
    <w:rsid w:val="00CA774E"/>
    <w:rsid w:val="00CA77ED"/>
    <w:rsid w:val="00CB3732"/>
    <w:rsid w:val="00CD1679"/>
    <w:rsid w:val="00CE5AD4"/>
    <w:rsid w:val="00CF60E1"/>
    <w:rsid w:val="00D0009C"/>
    <w:rsid w:val="00D11900"/>
    <w:rsid w:val="00D276D3"/>
    <w:rsid w:val="00D27817"/>
    <w:rsid w:val="00D3278E"/>
    <w:rsid w:val="00D374E9"/>
    <w:rsid w:val="00D41F8B"/>
    <w:rsid w:val="00D47661"/>
    <w:rsid w:val="00D527B2"/>
    <w:rsid w:val="00D63B0D"/>
    <w:rsid w:val="00D72E3A"/>
    <w:rsid w:val="00D733F6"/>
    <w:rsid w:val="00D9283E"/>
    <w:rsid w:val="00D932A5"/>
    <w:rsid w:val="00D935E5"/>
    <w:rsid w:val="00DA1E42"/>
    <w:rsid w:val="00DC70A2"/>
    <w:rsid w:val="00DC7128"/>
    <w:rsid w:val="00DD43D2"/>
    <w:rsid w:val="00DD6A48"/>
    <w:rsid w:val="00E0424F"/>
    <w:rsid w:val="00E05F4D"/>
    <w:rsid w:val="00E12C26"/>
    <w:rsid w:val="00E12CF1"/>
    <w:rsid w:val="00E2277F"/>
    <w:rsid w:val="00E36451"/>
    <w:rsid w:val="00E46AC3"/>
    <w:rsid w:val="00E50179"/>
    <w:rsid w:val="00E610AA"/>
    <w:rsid w:val="00E6450D"/>
    <w:rsid w:val="00E74906"/>
    <w:rsid w:val="00E75AE0"/>
    <w:rsid w:val="00E97EC8"/>
    <w:rsid w:val="00ED442E"/>
    <w:rsid w:val="00EE15BD"/>
    <w:rsid w:val="00EE3A41"/>
    <w:rsid w:val="00EE6742"/>
    <w:rsid w:val="00EE6953"/>
    <w:rsid w:val="00F173AF"/>
    <w:rsid w:val="00F22E91"/>
    <w:rsid w:val="00F27B4A"/>
    <w:rsid w:val="00F402FE"/>
    <w:rsid w:val="00F43546"/>
    <w:rsid w:val="00F57C01"/>
    <w:rsid w:val="00F66382"/>
    <w:rsid w:val="00F83618"/>
    <w:rsid w:val="00FC68A8"/>
    <w:rsid w:val="00FC7A2A"/>
    <w:rsid w:val="00FD4180"/>
    <w:rsid w:val="00FE0395"/>
    <w:rsid w:val="00FE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1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6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453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rsid w:val="00115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15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3C5B"/>
  </w:style>
  <w:style w:type="paragraph" w:customStyle="1" w:styleId="p5">
    <w:name w:val="p5"/>
    <w:basedOn w:val="a"/>
    <w:rsid w:val="00B23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E1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36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1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6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453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rsid w:val="00115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15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3C5B"/>
  </w:style>
  <w:style w:type="paragraph" w:customStyle="1" w:styleId="p5">
    <w:name w:val="p5"/>
    <w:basedOn w:val="a"/>
    <w:rsid w:val="00B23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E1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36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3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2</cp:revision>
  <cp:lastPrinted>2019-05-16T09:29:00Z</cp:lastPrinted>
  <dcterms:created xsi:type="dcterms:W3CDTF">2019-05-30T05:11:00Z</dcterms:created>
  <dcterms:modified xsi:type="dcterms:W3CDTF">2019-05-30T05:11:00Z</dcterms:modified>
</cp:coreProperties>
</file>