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E2" w:rsidRPr="008A1387" w:rsidRDefault="00A908E2" w:rsidP="008A1387">
      <w:pPr>
        <w:spacing w:after="0"/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387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A908E2" w:rsidRPr="008A1387" w:rsidRDefault="00A908E2" w:rsidP="008A1387">
      <w:pPr>
        <w:shd w:val="clear" w:color="auto" w:fill="FFFFFF"/>
        <w:spacing w:after="0"/>
        <w:ind w:right="283"/>
        <w:jc w:val="center"/>
        <w:rPr>
          <w:rFonts w:ascii="Times New Roman" w:hAnsi="Times New Roman" w:cs="Times New Roman"/>
          <w:color w:val="2B2A29"/>
          <w:sz w:val="28"/>
          <w:szCs w:val="28"/>
        </w:rPr>
      </w:pPr>
      <w:r w:rsidRPr="008A1387">
        <w:rPr>
          <w:rFonts w:ascii="Times New Roman" w:hAnsi="Times New Roman" w:cs="Times New Roman"/>
          <w:color w:val="2B2A29"/>
          <w:sz w:val="28"/>
          <w:szCs w:val="28"/>
        </w:rPr>
        <w:t xml:space="preserve">председателя контрольно-счетной палаты муниципального образования «Город Березники» на публичных слушаниях по отчёту об исполнении бюджета муниципального образования «Город Березники» за 2019 год, представленного в форме Проекта решения </w:t>
      </w:r>
      <w:proofErr w:type="spellStart"/>
      <w:r w:rsidRPr="008A1387">
        <w:rPr>
          <w:rFonts w:ascii="Times New Roman" w:hAnsi="Times New Roman" w:cs="Times New Roman"/>
          <w:color w:val="2B2A29"/>
          <w:sz w:val="28"/>
          <w:szCs w:val="28"/>
        </w:rPr>
        <w:t>Березниковской</w:t>
      </w:r>
      <w:proofErr w:type="spellEnd"/>
      <w:r w:rsidRPr="008A1387">
        <w:rPr>
          <w:rFonts w:ascii="Times New Roman" w:hAnsi="Times New Roman" w:cs="Times New Roman"/>
          <w:color w:val="2B2A29"/>
          <w:sz w:val="28"/>
          <w:szCs w:val="28"/>
        </w:rPr>
        <w:t xml:space="preserve"> городской Думы.</w:t>
      </w:r>
    </w:p>
    <w:p w:rsidR="00A908E2" w:rsidRDefault="00A908E2" w:rsidP="00554C4D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423" w:rsidRPr="008A1387" w:rsidRDefault="00305879" w:rsidP="008A1387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387">
        <w:rPr>
          <w:rFonts w:ascii="Times New Roman" w:hAnsi="Times New Roman" w:cs="Times New Roman"/>
          <w:b/>
          <w:sz w:val="28"/>
          <w:szCs w:val="28"/>
        </w:rPr>
        <w:t>Добрый день, у</w:t>
      </w:r>
      <w:r w:rsidR="007B1423" w:rsidRPr="008A1387">
        <w:rPr>
          <w:rFonts w:ascii="Times New Roman" w:hAnsi="Times New Roman" w:cs="Times New Roman"/>
          <w:b/>
          <w:sz w:val="28"/>
          <w:szCs w:val="28"/>
        </w:rPr>
        <w:t>важаемые участники публичных слушаний!</w:t>
      </w:r>
    </w:p>
    <w:p w:rsidR="00A908E2" w:rsidRPr="008A1387" w:rsidRDefault="00A908E2" w:rsidP="00554C4D">
      <w:pPr>
        <w:spacing w:after="0"/>
        <w:ind w:right="283"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67967" w:rsidRDefault="00B67967" w:rsidP="00E05670">
      <w:pPr>
        <w:shd w:val="clear" w:color="auto" w:fill="FFFFFF"/>
        <w:spacing w:after="0"/>
        <w:ind w:right="283" w:firstLine="851"/>
        <w:jc w:val="both"/>
        <w:rPr>
          <w:rFonts w:ascii="Times New Roman" w:hAnsi="Times New Roman" w:cs="Times New Roman"/>
          <w:color w:val="2B2A29"/>
          <w:sz w:val="28"/>
          <w:szCs w:val="28"/>
        </w:rPr>
      </w:pPr>
      <w:r w:rsidRPr="00B67967">
        <w:rPr>
          <w:rFonts w:ascii="Times New Roman" w:hAnsi="Times New Roman" w:cs="Times New Roman"/>
          <w:color w:val="2B2A29"/>
          <w:sz w:val="28"/>
          <w:szCs w:val="28"/>
        </w:rPr>
        <w:t>В соответствии со ст. 264.4 Бюджетного Кодекса Российской Федерации годовой отчет об исполнении бюджета до его рассмотрения в представительном о</w:t>
      </w:r>
      <w:r>
        <w:rPr>
          <w:rFonts w:ascii="Times New Roman" w:hAnsi="Times New Roman" w:cs="Times New Roman"/>
          <w:color w:val="2B2A29"/>
          <w:sz w:val="28"/>
          <w:szCs w:val="28"/>
        </w:rPr>
        <w:t>ргане подлежит внешней проверке.</w:t>
      </w:r>
      <w:r w:rsidRPr="00B67967">
        <w:rPr>
          <w:rFonts w:ascii="Times New Roman" w:hAnsi="Times New Roman" w:cs="Times New Roman"/>
          <w:color w:val="2B2A29"/>
          <w:sz w:val="28"/>
          <w:szCs w:val="28"/>
        </w:rPr>
        <w:t xml:space="preserve"> Как известно, это полномочие является исключительным, его осуществляют органы внешнего муниципального финансового контроля</w:t>
      </w:r>
      <w:r>
        <w:rPr>
          <w:rFonts w:ascii="Times New Roman" w:hAnsi="Times New Roman" w:cs="Times New Roman"/>
          <w:color w:val="2B2A29"/>
          <w:sz w:val="28"/>
          <w:szCs w:val="28"/>
        </w:rPr>
        <w:t>.</w:t>
      </w:r>
    </w:p>
    <w:p w:rsidR="00845077" w:rsidRPr="009B0A49" w:rsidRDefault="00B67967" w:rsidP="00E05670">
      <w:pPr>
        <w:spacing w:after="0"/>
        <w:ind w:right="283" w:firstLine="851"/>
        <w:jc w:val="both"/>
        <w:rPr>
          <w:rFonts w:ascii="Times New Roman" w:hAnsi="Times New Roman" w:cs="Times New Roman"/>
          <w:color w:val="2B2A29"/>
          <w:sz w:val="28"/>
          <w:szCs w:val="28"/>
        </w:rPr>
      </w:pPr>
      <w:r w:rsidRPr="00845077">
        <w:rPr>
          <w:rFonts w:ascii="Times New Roman" w:hAnsi="Times New Roman" w:cs="Times New Roman"/>
          <w:color w:val="2B2A29"/>
          <w:sz w:val="28"/>
          <w:szCs w:val="28"/>
        </w:rPr>
        <w:t>Внешняя проверка отчета об исполнении бюджета проводится</w:t>
      </w:r>
      <w:proofErr w:type="gramStart"/>
      <w:r w:rsidRPr="00845077">
        <w:rPr>
          <w:rFonts w:ascii="Times New Roman" w:hAnsi="Times New Roman" w:cs="Times New Roman"/>
          <w:color w:val="2B2A29"/>
          <w:sz w:val="28"/>
          <w:szCs w:val="28"/>
        </w:rPr>
        <w:t xml:space="preserve"> </w:t>
      </w:r>
      <w:proofErr w:type="spellStart"/>
      <w:r w:rsidRPr="00845077">
        <w:rPr>
          <w:rFonts w:ascii="Times New Roman" w:hAnsi="Times New Roman" w:cs="Times New Roman"/>
          <w:color w:val="2B2A29"/>
          <w:sz w:val="28"/>
          <w:szCs w:val="28"/>
        </w:rPr>
        <w:t>К</w:t>
      </w:r>
      <w:proofErr w:type="gramEnd"/>
      <w:r w:rsidRPr="00845077">
        <w:rPr>
          <w:rFonts w:ascii="Times New Roman" w:hAnsi="Times New Roman" w:cs="Times New Roman"/>
          <w:color w:val="2B2A29"/>
          <w:sz w:val="28"/>
          <w:szCs w:val="28"/>
        </w:rPr>
        <w:t>онтрольно</w:t>
      </w:r>
      <w:proofErr w:type="spellEnd"/>
      <w:r w:rsidR="00440B56">
        <w:rPr>
          <w:rFonts w:ascii="Times New Roman" w:hAnsi="Times New Roman" w:cs="Times New Roman"/>
          <w:color w:val="2B2A29"/>
          <w:sz w:val="28"/>
          <w:szCs w:val="28"/>
        </w:rPr>
        <w:t xml:space="preserve"> </w:t>
      </w:r>
      <w:r w:rsidRPr="00845077">
        <w:rPr>
          <w:rFonts w:ascii="Times New Roman" w:hAnsi="Times New Roman" w:cs="Times New Roman"/>
          <w:color w:val="2B2A29"/>
          <w:sz w:val="28"/>
          <w:szCs w:val="28"/>
        </w:rPr>
        <w:t xml:space="preserve">- счетной палатой </w:t>
      </w:r>
      <w:r w:rsidR="002804AD">
        <w:rPr>
          <w:rFonts w:ascii="Times New Roman" w:hAnsi="Times New Roman" w:cs="Times New Roman"/>
          <w:color w:val="2B2A29"/>
          <w:sz w:val="28"/>
          <w:szCs w:val="28"/>
        </w:rPr>
        <w:t xml:space="preserve">муниципального образования «Город Березники» </w:t>
      </w:r>
      <w:r w:rsidRPr="00845077">
        <w:rPr>
          <w:rFonts w:ascii="Times New Roman" w:hAnsi="Times New Roman" w:cs="Times New Roman"/>
          <w:color w:val="2B2A29"/>
          <w:sz w:val="28"/>
          <w:szCs w:val="28"/>
        </w:rPr>
        <w:t>в несколько этапов.</w:t>
      </w:r>
      <w:r w:rsidR="0084051E">
        <w:rPr>
          <w:rFonts w:ascii="Times New Roman" w:hAnsi="Times New Roman" w:cs="Times New Roman"/>
          <w:color w:val="2B2A29"/>
          <w:sz w:val="28"/>
          <w:szCs w:val="28"/>
        </w:rPr>
        <w:t xml:space="preserve"> </w:t>
      </w:r>
      <w:r w:rsidRPr="00845077">
        <w:rPr>
          <w:rFonts w:ascii="Times New Roman" w:hAnsi="Times New Roman" w:cs="Times New Roman"/>
          <w:color w:val="2B2A29"/>
          <w:sz w:val="28"/>
          <w:szCs w:val="28"/>
        </w:rPr>
        <w:t xml:space="preserve"> Это</w:t>
      </w:r>
      <w:r w:rsidR="0084051E">
        <w:rPr>
          <w:rFonts w:ascii="Times New Roman" w:hAnsi="Times New Roman" w:cs="Times New Roman"/>
          <w:color w:val="2B2A29"/>
          <w:sz w:val="28"/>
          <w:szCs w:val="28"/>
        </w:rPr>
        <w:t>:</w:t>
      </w:r>
      <w:r w:rsidRPr="00845077">
        <w:rPr>
          <w:rFonts w:ascii="Times New Roman" w:hAnsi="Times New Roman" w:cs="Times New Roman"/>
          <w:color w:val="2B2A29"/>
          <w:sz w:val="28"/>
          <w:szCs w:val="28"/>
        </w:rPr>
        <w:t xml:space="preserve"> камеральная проверка отчетности главных </w:t>
      </w:r>
      <w:r w:rsidR="00440B56">
        <w:rPr>
          <w:rFonts w:ascii="Times New Roman" w:hAnsi="Times New Roman" w:cs="Times New Roman"/>
          <w:color w:val="2B2A29"/>
          <w:sz w:val="28"/>
          <w:szCs w:val="28"/>
        </w:rPr>
        <w:t>администраторов средств бюджета,</w:t>
      </w:r>
      <w:r w:rsidRPr="00845077">
        <w:rPr>
          <w:rFonts w:ascii="Times New Roman" w:hAnsi="Times New Roman" w:cs="Times New Roman"/>
          <w:color w:val="2B2A29"/>
          <w:sz w:val="28"/>
          <w:szCs w:val="28"/>
        </w:rPr>
        <w:t xml:space="preserve"> контрольное мероприятие </w:t>
      </w:r>
      <w:r w:rsidR="00845077" w:rsidRPr="00845077">
        <w:rPr>
          <w:rFonts w:ascii="Times New Roman" w:hAnsi="Times New Roman" w:cs="Times New Roman"/>
          <w:color w:val="2B2A29"/>
          <w:sz w:val="28"/>
          <w:szCs w:val="28"/>
        </w:rPr>
        <w:t>–</w:t>
      </w:r>
      <w:r w:rsidR="00845077">
        <w:rPr>
          <w:rFonts w:ascii="Times New Roman" w:hAnsi="Times New Roman" w:cs="Times New Roman"/>
          <w:color w:val="2B2A29"/>
          <w:sz w:val="28"/>
          <w:szCs w:val="28"/>
        </w:rPr>
        <w:t xml:space="preserve"> </w:t>
      </w:r>
      <w:r w:rsidR="00845077" w:rsidRPr="00845077">
        <w:rPr>
          <w:rFonts w:ascii="Times New Roman" w:hAnsi="Times New Roman" w:cs="Times New Roman"/>
          <w:color w:val="2B2A29"/>
          <w:sz w:val="28"/>
          <w:szCs w:val="28"/>
        </w:rPr>
        <w:t xml:space="preserve">внешняя проверка годовой отчетности </w:t>
      </w:r>
      <w:r w:rsidR="00845077">
        <w:rPr>
          <w:rFonts w:ascii="Times New Roman" w:hAnsi="Times New Roman" w:cs="Times New Roman"/>
          <w:color w:val="2B2A29"/>
          <w:sz w:val="28"/>
          <w:szCs w:val="28"/>
        </w:rPr>
        <w:t xml:space="preserve">ряда </w:t>
      </w:r>
      <w:r w:rsidR="00845077" w:rsidRPr="00845077">
        <w:rPr>
          <w:rFonts w:ascii="Times New Roman" w:hAnsi="Times New Roman" w:cs="Times New Roman"/>
          <w:color w:val="2B2A29"/>
          <w:sz w:val="28"/>
          <w:szCs w:val="28"/>
        </w:rPr>
        <w:t xml:space="preserve">учреждений, и непосредственно </w:t>
      </w:r>
      <w:r w:rsidRPr="00845077">
        <w:rPr>
          <w:rFonts w:ascii="Times New Roman" w:hAnsi="Times New Roman" w:cs="Times New Roman"/>
          <w:color w:val="2B2A29"/>
          <w:sz w:val="28"/>
          <w:szCs w:val="28"/>
        </w:rPr>
        <w:t>подготовка заключения</w:t>
      </w:r>
      <w:r w:rsidR="009B0A49">
        <w:rPr>
          <w:rFonts w:ascii="Times New Roman" w:hAnsi="Times New Roman" w:cs="Times New Roman"/>
          <w:color w:val="2B2A29"/>
          <w:sz w:val="28"/>
          <w:szCs w:val="28"/>
        </w:rPr>
        <w:t xml:space="preserve"> </w:t>
      </w:r>
      <w:r w:rsidRPr="00845077">
        <w:rPr>
          <w:rFonts w:ascii="Times New Roman" w:hAnsi="Times New Roman" w:cs="Times New Roman"/>
          <w:color w:val="2B2A29"/>
          <w:sz w:val="28"/>
          <w:szCs w:val="28"/>
        </w:rPr>
        <w:t xml:space="preserve"> на годовой отчет об исполнении бюджета.</w:t>
      </w:r>
      <w:r w:rsidR="00845077" w:rsidRPr="009B0A49">
        <w:rPr>
          <w:rFonts w:ascii="Times New Roman" w:hAnsi="Times New Roman" w:cs="Times New Roman"/>
          <w:color w:val="2B2A29"/>
          <w:sz w:val="28"/>
          <w:szCs w:val="28"/>
        </w:rPr>
        <w:t xml:space="preserve">  Кроме того, подготовительная работа</w:t>
      </w:r>
      <w:r w:rsidR="009B0A49" w:rsidRPr="009B0A49">
        <w:rPr>
          <w:rFonts w:ascii="Times New Roman" w:hAnsi="Times New Roman" w:cs="Times New Roman"/>
          <w:color w:val="2B2A29"/>
          <w:sz w:val="28"/>
          <w:szCs w:val="28"/>
        </w:rPr>
        <w:t xml:space="preserve"> к внешней проверке</w:t>
      </w:r>
      <w:r w:rsidR="00845077" w:rsidRPr="009B0A49">
        <w:rPr>
          <w:rFonts w:ascii="Times New Roman" w:hAnsi="Times New Roman" w:cs="Times New Roman"/>
          <w:color w:val="2B2A29"/>
          <w:sz w:val="28"/>
          <w:szCs w:val="28"/>
        </w:rPr>
        <w:t xml:space="preserve"> ведется</w:t>
      </w:r>
      <w:r w:rsidR="00912948">
        <w:rPr>
          <w:rFonts w:ascii="Times New Roman" w:hAnsi="Times New Roman" w:cs="Times New Roman"/>
          <w:color w:val="2B2A29"/>
          <w:sz w:val="28"/>
          <w:szCs w:val="28"/>
        </w:rPr>
        <w:t xml:space="preserve"> Контрольно-счетной палатой</w:t>
      </w:r>
      <w:r w:rsidR="00845077" w:rsidRPr="009B0A49">
        <w:rPr>
          <w:rFonts w:ascii="Times New Roman" w:hAnsi="Times New Roman" w:cs="Times New Roman"/>
          <w:color w:val="2B2A29"/>
          <w:sz w:val="28"/>
          <w:szCs w:val="28"/>
        </w:rPr>
        <w:t xml:space="preserve"> планомерно в течение всего года. Так, в рамках экспертно-аналитического направления осуществляется ежеквартальный мониторинг исполнения доходной и расходной части бюджета, мониторинг из</w:t>
      </w:r>
      <w:r w:rsidR="00440B56">
        <w:rPr>
          <w:rFonts w:ascii="Times New Roman" w:hAnsi="Times New Roman" w:cs="Times New Roman"/>
          <w:color w:val="2B2A29"/>
          <w:sz w:val="28"/>
          <w:szCs w:val="28"/>
        </w:rPr>
        <w:t xml:space="preserve">менений муниципальных программ, анализ </w:t>
      </w:r>
      <w:r w:rsidR="00440B56" w:rsidRPr="00440B56">
        <w:rPr>
          <w:rFonts w:ascii="Times New Roman" w:hAnsi="Times New Roman" w:cs="Times New Roman"/>
          <w:color w:val="2B2A29"/>
          <w:sz w:val="28"/>
          <w:szCs w:val="28"/>
        </w:rPr>
        <w:t>величин</w:t>
      </w:r>
      <w:r w:rsidR="00440B56">
        <w:rPr>
          <w:rFonts w:ascii="Times New Roman" w:hAnsi="Times New Roman" w:cs="Times New Roman"/>
          <w:color w:val="2B2A29"/>
          <w:sz w:val="28"/>
          <w:szCs w:val="28"/>
        </w:rPr>
        <w:t xml:space="preserve">ы </w:t>
      </w:r>
      <w:r w:rsidR="00440B56" w:rsidRPr="00440B56">
        <w:rPr>
          <w:rFonts w:ascii="Times New Roman" w:hAnsi="Times New Roman" w:cs="Times New Roman"/>
          <w:color w:val="2B2A29"/>
          <w:sz w:val="28"/>
          <w:szCs w:val="28"/>
        </w:rPr>
        <w:t>недоимки по платежам за аренду земли</w:t>
      </w:r>
      <w:r w:rsidR="00440B56">
        <w:rPr>
          <w:rFonts w:ascii="Times New Roman" w:hAnsi="Times New Roman" w:cs="Times New Roman"/>
          <w:color w:val="2B2A29"/>
          <w:sz w:val="28"/>
          <w:szCs w:val="28"/>
        </w:rPr>
        <w:t xml:space="preserve"> и муниципального имущества.</w:t>
      </w:r>
    </w:p>
    <w:p w:rsidR="00222BC7" w:rsidRDefault="00222BC7" w:rsidP="00E05670">
      <w:pPr>
        <w:spacing w:after="0"/>
        <w:ind w:right="28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50D">
        <w:rPr>
          <w:rFonts w:ascii="Times New Roman" w:hAnsi="Times New Roman" w:cs="Times New Roman"/>
          <w:color w:val="000000"/>
          <w:sz w:val="28"/>
          <w:szCs w:val="28"/>
        </w:rPr>
        <w:t>Проверк</w:t>
      </w:r>
      <w:r w:rsidR="002804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6450D">
        <w:rPr>
          <w:rFonts w:ascii="Times New Roman" w:hAnsi="Times New Roman" w:cs="Times New Roman"/>
          <w:color w:val="000000"/>
          <w:sz w:val="28"/>
          <w:szCs w:val="28"/>
        </w:rPr>
        <w:t xml:space="preserve"> пров</w:t>
      </w:r>
      <w:r w:rsidR="008B70C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6450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2804A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B70C7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Pr="00E6450D">
        <w:rPr>
          <w:rFonts w:ascii="Times New Roman" w:hAnsi="Times New Roman" w:cs="Times New Roman"/>
          <w:color w:val="000000"/>
          <w:sz w:val="28"/>
          <w:szCs w:val="28"/>
        </w:rPr>
        <w:t xml:space="preserve"> на выборочной основе и включ</w:t>
      </w:r>
      <w:r w:rsidR="008B70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804A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B70C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6450D">
        <w:rPr>
          <w:rFonts w:ascii="Times New Roman" w:hAnsi="Times New Roman" w:cs="Times New Roman"/>
          <w:color w:val="000000"/>
          <w:sz w:val="28"/>
          <w:szCs w:val="28"/>
        </w:rPr>
        <w:t xml:space="preserve"> в себя изучение числовых показателей бюджетной  отчетности, оценку соблюдения принципов и правил бюджетного учета.</w:t>
      </w:r>
    </w:p>
    <w:p w:rsidR="00630D93" w:rsidRDefault="00630D93" w:rsidP="00E05670">
      <w:pPr>
        <w:spacing w:after="0"/>
        <w:ind w:right="28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D93">
        <w:rPr>
          <w:rFonts w:ascii="Times New Roman" w:hAnsi="Times New Roman" w:cs="Times New Roman"/>
          <w:color w:val="000000"/>
          <w:sz w:val="28"/>
          <w:szCs w:val="28"/>
        </w:rPr>
        <w:t>По результатам внешней проверки годового отчета об исполнении бюджета муниципального образования «Город Березники» за 2019 год Контрольно-счетная палата считает возможным сделать вывод о том, что полученная в ходе внешней проверки информация дает достаточные основания полагать о полноте и достоверности годовой бюджетной отчетности главных администраторов бюджетных средств.</w:t>
      </w:r>
    </w:p>
    <w:p w:rsidR="00912948" w:rsidRDefault="00D43731" w:rsidP="00E05670">
      <w:pPr>
        <w:spacing w:after="0"/>
        <w:ind w:right="28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731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подготовки заключения на отчет об исполнении  бюджета за 2019 год  проведена проверка годовой бюджетной отчетности в виде контрольного мероприятия главного распорядителя бюджетных средств  муниципального образования «Город Березники» </w:t>
      </w:r>
      <w:r w:rsidR="002804A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43731">
        <w:rPr>
          <w:rFonts w:ascii="Times New Roman" w:hAnsi="Times New Roman" w:cs="Times New Roman"/>
          <w:color w:val="000000"/>
          <w:sz w:val="28"/>
          <w:szCs w:val="28"/>
        </w:rPr>
        <w:t xml:space="preserve">  Управлени</w:t>
      </w:r>
      <w:r w:rsidR="002804A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43731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Березники и МКУ «Служба благоустройства».</w:t>
      </w:r>
      <w:r w:rsidRPr="00D43731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оведенной проверки оформлен акт. </w:t>
      </w:r>
    </w:p>
    <w:p w:rsidR="007A565B" w:rsidRDefault="00912948" w:rsidP="00E05670">
      <w:pPr>
        <w:spacing w:after="0"/>
        <w:ind w:right="28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9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целях реализации Федерального закона 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о бюджетном процес</w:t>
      </w:r>
      <w:r w:rsidR="00E05670">
        <w:rPr>
          <w:rFonts w:ascii="Times New Roman" w:hAnsi="Times New Roman" w:cs="Times New Roman"/>
          <w:color w:val="000000"/>
          <w:sz w:val="28"/>
          <w:szCs w:val="28"/>
        </w:rPr>
        <w:t xml:space="preserve">се города Березники  </w:t>
      </w:r>
      <w:proofErr w:type="spellStart"/>
      <w:r w:rsidR="00E05670"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proofErr w:type="spellEnd"/>
      <w:r w:rsidR="00E0567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12948">
        <w:rPr>
          <w:rFonts w:ascii="Times New Roman" w:hAnsi="Times New Roman" w:cs="Times New Roman"/>
          <w:color w:val="000000"/>
          <w:sz w:val="28"/>
          <w:szCs w:val="28"/>
        </w:rPr>
        <w:t>счетной палатой подготовлено Заключение на отчет об исполнении бюджета муниципального образования «Город Березники» за 2019 год.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Заключение </w:t>
      </w:r>
      <w:r w:rsidRPr="00912948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12948">
        <w:rPr>
          <w:rFonts w:ascii="Times New Roman" w:hAnsi="Times New Roman" w:cs="Times New Roman"/>
          <w:color w:val="000000"/>
          <w:sz w:val="28"/>
          <w:szCs w:val="28"/>
        </w:rPr>
        <w:t xml:space="preserve"> Главе города Березники</w:t>
      </w:r>
      <w:r w:rsidR="002804AD">
        <w:rPr>
          <w:rFonts w:ascii="Times New Roman" w:hAnsi="Times New Roman" w:cs="Times New Roman"/>
          <w:color w:val="000000"/>
          <w:sz w:val="28"/>
          <w:szCs w:val="28"/>
        </w:rPr>
        <w:t xml:space="preserve"> – главе администрации города Березники</w:t>
      </w:r>
      <w:r w:rsidRPr="00912948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Pr="00912948">
        <w:rPr>
          <w:rFonts w:ascii="Times New Roman" w:hAnsi="Times New Roman" w:cs="Times New Roman"/>
          <w:color w:val="000000"/>
          <w:sz w:val="28"/>
          <w:szCs w:val="28"/>
        </w:rPr>
        <w:t>Березниковскую</w:t>
      </w:r>
      <w:proofErr w:type="spellEnd"/>
      <w:r w:rsidRPr="00912948">
        <w:rPr>
          <w:rFonts w:ascii="Times New Roman" w:hAnsi="Times New Roman" w:cs="Times New Roman"/>
          <w:color w:val="000000"/>
          <w:sz w:val="28"/>
          <w:szCs w:val="28"/>
        </w:rPr>
        <w:t xml:space="preserve"> городскую Думу в установленные сроки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15DB" w:rsidRDefault="008508BE" w:rsidP="00E05670">
      <w:pPr>
        <w:spacing w:after="0"/>
        <w:ind w:right="28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Показатели</w:t>
      </w:r>
      <w:r w:rsidR="00261C81" w:rsidRPr="00261C8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бюджета</w:t>
      </w:r>
      <w:r w:rsidR="00261C81">
        <w:rPr>
          <w:rFonts w:ascii="Times New Roman" w:hAnsi="Times New Roman" w:cs="Times New Roman"/>
          <w:color w:val="000000"/>
          <w:sz w:val="28"/>
          <w:szCs w:val="28"/>
        </w:rPr>
        <w:t xml:space="preserve"> подробно </w:t>
      </w:r>
      <w:r w:rsidR="00261C81" w:rsidRPr="00261C81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представлены в</w:t>
      </w:r>
      <w:r w:rsidR="00261C81">
        <w:rPr>
          <w:rFonts w:ascii="Times New Roman" w:hAnsi="Times New Roman" w:cs="Times New Roman"/>
          <w:color w:val="000000"/>
          <w:sz w:val="28"/>
          <w:szCs w:val="28"/>
        </w:rPr>
        <w:t xml:space="preserve"> основном докладе</w:t>
      </w:r>
      <w:r w:rsidR="00261C81" w:rsidRPr="00261C81">
        <w:rPr>
          <w:rFonts w:ascii="Times New Roman" w:hAnsi="Times New Roman" w:cs="Times New Roman"/>
          <w:color w:val="000000"/>
          <w:sz w:val="28"/>
          <w:szCs w:val="28"/>
        </w:rPr>
        <w:t>, поэтому остановлюсь на отдельных моментах</w:t>
      </w:r>
      <w:r w:rsidR="00E05670">
        <w:rPr>
          <w:rFonts w:ascii="Times New Roman" w:hAnsi="Times New Roman" w:cs="Times New Roman"/>
          <w:color w:val="000000"/>
          <w:sz w:val="28"/>
          <w:szCs w:val="28"/>
        </w:rPr>
        <w:t>, изложенных в представленном заключении:</w:t>
      </w:r>
    </w:p>
    <w:p w:rsidR="00261C81" w:rsidRPr="00967CA4" w:rsidRDefault="00967CA4" w:rsidP="00E05670">
      <w:pPr>
        <w:pStyle w:val="a3"/>
        <w:numPr>
          <w:ilvl w:val="0"/>
          <w:numId w:val="9"/>
        </w:numPr>
        <w:spacing w:after="0"/>
        <w:ind w:left="0" w:right="28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CA4">
        <w:rPr>
          <w:rFonts w:ascii="Times New Roman" w:hAnsi="Times New Roman" w:cs="Times New Roman"/>
          <w:color w:val="000000"/>
          <w:sz w:val="28"/>
          <w:szCs w:val="28"/>
        </w:rPr>
        <w:t xml:space="preserve">Первоначально утвержденные решением </w:t>
      </w:r>
      <w:proofErr w:type="spellStart"/>
      <w:r w:rsidRPr="00967CA4">
        <w:rPr>
          <w:rFonts w:ascii="Times New Roman" w:hAnsi="Times New Roman" w:cs="Times New Roman"/>
          <w:color w:val="000000"/>
          <w:sz w:val="28"/>
          <w:szCs w:val="28"/>
        </w:rPr>
        <w:t>Березниковской</w:t>
      </w:r>
      <w:proofErr w:type="spellEnd"/>
      <w:r w:rsidRPr="00967CA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  параметры бюджета в отчетном периоде уточнялись 9 раз.</w:t>
      </w:r>
    </w:p>
    <w:p w:rsidR="00261C81" w:rsidRPr="005909C3" w:rsidRDefault="00261C81" w:rsidP="00E05670">
      <w:pPr>
        <w:pStyle w:val="a3"/>
        <w:numPr>
          <w:ilvl w:val="0"/>
          <w:numId w:val="9"/>
        </w:numPr>
        <w:spacing w:after="0"/>
        <w:ind w:left="0" w:right="28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C3">
        <w:rPr>
          <w:rFonts w:ascii="Times New Roman" w:hAnsi="Times New Roman" w:cs="Times New Roman"/>
          <w:color w:val="000000"/>
          <w:sz w:val="28"/>
          <w:szCs w:val="28"/>
        </w:rPr>
        <w:t>Бюджет 2019 года</w:t>
      </w:r>
      <w:r w:rsidR="005909C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909C3" w:rsidRPr="005909C3">
        <w:rPr>
          <w:rFonts w:ascii="Times New Roman" w:hAnsi="Times New Roman" w:cs="Times New Roman"/>
          <w:color w:val="000000"/>
          <w:sz w:val="28"/>
          <w:szCs w:val="28"/>
        </w:rPr>
        <w:t xml:space="preserve"> в отличие от бюджета предыдущих годов</w:t>
      </w:r>
      <w:r w:rsidR="005909C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909C3">
        <w:rPr>
          <w:rFonts w:ascii="Times New Roman" w:hAnsi="Times New Roman" w:cs="Times New Roman"/>
          <w:color w:val="000000"/>
          <w:sz w:val="28"/>
          <w:szCs w:val="28"/>
        </w:rPr>
        <w:t xml:space="preserve"> был сформирован с учетом Закона Пермского края «О преобразовании поселений, входящих в состав </w:t>
      </w:r>
      <w:proofErr w:type="spellStart"/>
      <w:r w:rsidRPr="005909C3">
        <w:rPr>
          <w:rFonts w:ascii="Times New Roman" w:hAnsi="Times New Roman" w:cs="Times New Roman"/>
          <w:color w:val="000000"/>
          <w:sz w:val="28"/>
          <w:szCs w:val="28"/>
        </w:rPr>
        <w:t>Усольского</w:t>
      </w:r>
      <w:proofErr w:type="spellEnd"/>
      <w:r w:rsidRPr="005909C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путем объединения с муниципальным образованием «Город Березники»,</w:t>
      </w:r>
      <w:r w:rsidR="008508BE">
        <w:rPr>
          <w:rFonts w:ascii="Times New Roman" w:hAnsi="Times New Roman" w:cs="Times New Roman"/>
          <w:color w:val="000000"/>
          <w:sz w:val="28"/>
          <w:szCs w:val="28"/>
        </w:rPr>
        <w:t xml:space="preserve"> а также</w:t>
      </w:r>
      <w:r w:rsidRPr="005909C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обновленным Перечнем муниципальных программ, утвержденным постановлением администрации города Березники от 13.08.2018 № 1944</w:t>
      </w:r>
      <w:r w:rsidR="005909C3" w:rsidRPr="005909C3"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="008508BE">
        <w:rPr>
          <w:rFonts w:ascii="Times New Roman" w:hAnsi="Times New Roman" w:cs="Times New Roman"/>
          <w:color w:val="000000"/>
          <w:sz w:val="28"/>
          <w:szCs w:val="28"/>
        </w:rPr>
        <w:t>следствие</w:t>
      </w:r>
      <w:r w:rsidR="005909C3" w:rsidRPr="005909C3">
        <w:rPr>
          <w:rFonts w:ascii="Times New Roman" w:hAnsi="Times New Roman" w:cs="Times New Roman"/>
          <w:color w:val="000000"/>
          <w:sz w:val="28"/>
          <w:szCs w:val="28"/>
        </w:rPr>
        <w:t xml:space="preserve">  этого основной акцент при анализе представленного Отчета был сделан на исполнение плановых показателей.</w:t>
      </w:r>
    </w:p>
    <w:p w:rsidR="00912948" w:rsidRDefault="001212B3" w:rsidP="00E05670">
      <w:pPr>
        <w:pStyle w:val="a3"/>
        <w:numPr>
          <w:ilvl w:val="0"/>
          <w:numId w:val="9"/>
        </w:numPr>
        <w:spacing w:after="0"/>
        <w:ind w:left="0" w:right="28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структуре доходов первое место занимают безвозмездные поступления (59,7%). Их доля и абсолютная величина уменьшается 3 год подряд.  Удельный вес налоговых доход</w:t>
      </w:r>
      <w:r w:rsidR="00A908E2">
        <w:rPr>
          <w:rFonts w:ascii="Times New Roman" w:hAnsi="Times New Roman" w:cs="Times New Roman"/>
          <w:color w:val="000000"/>
          <w:sz w:val="28"/>
          <w:szCs w:val="28"/>
        </w:rPr>
        <w:t>ов в 2019 году – 33,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1%. </w:t>
      </w:r>
      <w:r w:rsidRPr="001212B3">
        <w:rPr>
          <w:rFonts w:ascii="Times New Roman" w:hAnsi="Times New Roman" w:cs="Times New Roman"/>
          <w:color w:val="000000"/>
          <w:sz w:val="28"/>
          <w:szCs w:val="28"/>
        </w:rPr>
        <w:t>Исполнение плана по налоговым доходам произведено с превышением показателей уточненного плана на 31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млн</w:t>
      </w:r>
      <w:r w:rsidRPr="001212B3">
        <w:rPr>
          <w:rFonts w:ascii="Times New Roman" w:hAnsi="Times New Roman" w:cs="Times New Roman"/>
          <w:color w:val="000000"/>
          <w:sz w:val="28"/>
          <w:szCs w:val="28"/>
        </w:rPr>
        <w:t>. руб. (+ 1,6%)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212B3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плана по </w:t>
      </w:r>
      <w:r w:rsidR="007A58FC">
        <w:rPr>
          <w:rFonts w:ascii="Times New Roman" w:hAnsi="Times New Roman" w:cs="Times New Roman"/>
          <w:color w:val="000000"/>
          <w:sz w:val="28"/>
          <w:szCs w:val="28"/>
        </w:rPr>
        <w:t xml:space="preserve">неналоговым доходам составило 92,4 %, в том числе по </w:t>
      </w:r>
      <w:r w:rsidRPr="001212B3">
        <w:rPr>
          <w:rFonts w:ascii="Times New Roman" w:hAnsi="Times New Roman" w:cs="Times New Roman"/>
          <w:color w:val="000000"/>
          <w:sz w:val="28"/>
          <w:szCs w:val="28"/>
        </w:rPr>
        <w:t xml:space="preserve">доходам от реализации муниципального имущества </w:t>
      </w:r>
      <w:r w:rsidR="007A58F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212B3">
        <w:rPr>
          <w:rFonts w:ascii="Times New Roman" w:hAnsi="Times New Roman" w:cs="Times New Roman"/>
          <w:color w:val="000000"/>
          <w:sz w:val="28"/>
          <w:szCs w:val="28"/>
        </w:rPr>
        <w:t>75,3%</w:t>
      </w:r>
      <w:r w:rsidR="007A58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58FC" w:rsidRPr="007A58FC" w:rsidRDefault="007A58FC" w:rsidP="00E05670">
      <w:pPr>
        <w:pStyle w:val="a3"/>
        <w:numPr>
          <w:ilvl w:val="0"/>
          <w:numId w:val="9"/>
        </w:numPr>
        <w:ind w:left="0" w:right="28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8FC">
        <w:rPr>
          <w:rFonts w:ascii="Times New Roman" w:hAnsi="Times New Roman" w:cs="Times New Roman"/>
          <w:color w:val="000000"/>
          <w:sz w:val="28"/>
          <w:szCs w:val="28"/>
        </w:rPr>
        <w:t>Фактов осуществления расходов, непредусмотренных  бюджетом или с превышением бюджетных ассигнований, проведенной проверкой не установлено.</w:t>
      </w:r>
    </w:p>
    <w:p w:rsidR="007A58FC" w:rsidRPr="007A58FC" w:rsidRDefault="007A58FC" w:rsidP="00E05670">
      <w:pPr>
        <w:pStyle w:val="a3"/>
        <w:numPr>
          <w:ilvl w:val="0"/>
          <w:numId w:val="9"/>
        </w:numPr>
        <w:spacing w:after="0"/>
        <w:ind w:left="0"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FC">
        <w:rPr>
          <w:rFonts w:ascii="Times New Roman" w:hAnsi="Times New Roman" w:cs="Times New Roman"/>
          <w:color w:val="000000"/>
          <w:sz w:val="28"/>
          <w:szCs w:val="28"/>
        </w:rPr>
        <w:t xml:space="preserve">Анализ исполнения расходной части бюджета Города за 2019 год в представленном заключении рассмотрен в разрезе источников, главных распорядителей бюджетных средств, видов расходов, функциональной классификации,  муниципальных программ. </w:t>
      </w:r>
    </w:p>
    <w:p w:rsidR="007A58FC" w:rsidRDefault="007A58FC" w:rsidP="00E05670">
      <w:pPr>
        <w:pStyle w:val="a3"/>
        <w:numPr>
          <w:ilvl w:val="0"/>
          <w:numId w:val="9"/>
        </w:numPr>
        <w:spacing w:after="0"/>
        <w:ind w:left="0"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A58FC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аибольший удельный вес  в структуре расходов в 2019 году составили  субсидии бюджетным, автономным учреждениям  и иным некоммерческим организациям –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</w:t>
      </w:r>
      <w:r w:rsidRPr="007A5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руб.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8FC">
        <w:rPr>
          <w:rFonts w:ascii="Times New Roman" w:eastAsia="Times New Roman" w:hAnsi="Times New Roman" w:cs="Times New Roman"/>
          <w:sz w:val="28"/>
          <w:szCs w:val="28"/>
          <w:lang w:eastAsia="ru-RU"/>
        </w:rPr>
        <w:t>40,8%.</w:t>
      </w:r>
      <w:r w:rsidR="00840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5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месте – расходы на социальное обеспечение и другие выплаты – 1</w:t>
      </w:r>
      <w:r w:rsidR="00A908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млрд</w:t>
      </w:r>
      <w:r w:rsidRPr="007A5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руб. или 25,3%, третье место заняли бюджетные инвестиции на приобретение и </w:t>
      </w:r>
      <w:r w:rsidRPr="007A58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строительство объектов муниципальной собственности – 973</w:t>
      </w:r>
      <w:r w:rsidR="000870A9">
        <w:rPr>
          <w:rFonts w:ascii="Times New Roman" w:eastAsia="Times New Roman" w:hAnsi="Times New Roman" w:cs="Times New Roman"/>
          <w:sz w:val="28"/>
          <w:szCs w:val="28"/>
          <w:lang w:eastAsia="ru-RU"/>
        </w:rPr>
        <w:t>,5 млн</w:t>
      </w:r>
      <w:r w:rsidRPr="007A58F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руб. или 13,1%.</w:t>
      </w:r>
      <w:proofErr w:type="gramEnd"/>
    </w:p>
    <w:p w:rsidR="000870A9" w:rsidRDefault="000870A9" w:rsidP="00E05670">
      <w:pPr>
        <w:pStyle w:val="a3"/>
        <w:numPr>
          <w:ilvl w:val="0"/>
          <w:numId w:val="9"/>
        </w:numPr>
        <w:spacing w:after="0"/>
        <w:ind w:left="0"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A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расходов в разрезе муниципальных программ показал, что самый низкий процент исполнения по следующим муниципальным программам: «Обеспечение жизнедеятельности населения» - 53,3%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«Жилище и транспорт» - 57,7%.</w:t>
      </w:r>
      <w:r w:rsidRPr="0008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0A9" w:rsidRDefault="000870A9" w:rsidP="00ED1FCE">
      <w:pPr>
        <w:pStyle w:val="a3"/>
        <w:numPr>
          <w:ilvl w:val="0"/>
          <w:numId w:val="9"/>
        </w:numPr>
        <w:spacing w:after="0"/>
        <w:ind w:left="0"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бюджетных инвестиций в 2019 году составило 53%. </w:t>
      </w:r>
      <w:r w:rsidRPr="00087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8 объектам, предусмотренные средства использованы в полном объеме, по 10 объектам денежные средства в течение отчетного периода не использованы, по остальным 25 объектам</w:t>
      </w:r>
      <w:r w:rsidR="0048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 исполнения колеблется</w:t>
      </w:r>
      <w:r w:rsidRPr="00087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FCE" w:rsidRPr="00ED1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</w:t>
      </w:r>
      <w:r w:rsidR="00ED1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D1FCE" w:rsidRPr="00ED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="00ED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не </w:t>
      </w:r>
      <w:r w:rsidR="00ED1FCE" w:rsidRPr="00ED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 бюджетных инвестиций является  неисполнение подрядчиками </w:t>
      </w:r>
      <w:r w:rsidR="00ED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муниципальных контрактов и, как следствие, перенос сроков ввода в эксплуатацию </w:t>
      </w:r>
      <w:r w:rsidR="007B0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ED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муниципальной собственности.</w:t>
      </w:r>
    </w:p>
    <w:p w:rsidR="00F66224" w:rsidRDefault="00F66224" w:rsidP="00E05670">
      <w:pPr>
        <w:pStyle w:val="a3"/>
        <w:numPr>
          <w:ilvl w:val="0"/>
          <w:numId w:val="9"/>
        </w:numPr>
        <w:spacing w:after="0"/>
        <w:ind w:left="0"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662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итогам 2019 года бюджет Города исполнен с дефицитом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6224">
        <w:rPr>
          <w:rFonts w:ascii="Times New Roman" w:eastAsia="Times New Roman" w:hAnsi="Times New Roman" w:cs="Times New Roman"/>
          <w:sz w:val="28"/>
          <w:szCs w:val="28"/>
          <w:lang w:eastAsia="ru-RU"/>
        </w:rPr>
        <w:t>342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</w:t>
      </w:r>
      <w:r w:rsidRPr="00F66224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руб.  Источниками погашения дефицита являлись изменения остатков средств на счетах по учету средств бюджетов.</w:t>
      </w:r>
    </w:p>
    <w:p w:rsidR="00E05670" w:rsidRDefault="00E05670" w:rsidP="00E05670">
      <w:pPr>
        <w:pStyle w:val="a3"/>
        <w:numPr>
          <w:ilvl w:val="0"/>
          <w:numId w:val="9"/>
        </w:numPr>
        <w:spacing w:after="0"/>
        <w:ind w:left="0"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67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политика в 2019 году была направлена, прежде всего, на решение социально-экономических задач, повышение эффективности и прозрачности управления общественными финансами.</w:t>
      </w:r>
    </w:p>
    <w:p w:rsidR="00F66224" w:rsidRPr="00E05670" w:rsidRDefault="00F66224" w:rsidP="00E05670">
      <w:pPr>
        <w:spacing w:after="0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проведенной проверки Отчета администрации города, представленного в форме проекта решения «Об исполнении бюджета муниципального образования «Город  Березники» за 2019 год», КСП подтверждает достоверность Отчета об исполнении бюджета Города и считает целесообразным предложить</w:t>
      </w:r>
      <w:r w:rsidR="00805B1C" w:rsidRPr="00E056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B1C" w:rsidRPr="00E05670" w:rsidRDefault="00805B1C" w:rsidP="00E05670">
      <w:pPr>
        <w:spacing w:after="0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3731" w:rsidRPr="00E0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Pr="00E0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реалистичность планирования </w:t>
      </w:r>
      <w:r w:rsidR="002804AD" w:rsidRPr="00280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 реализации имущества</w:t>
      </w:r>
      <w:r w:rsidRPr="00E0567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значений целевых показателей муниципальных программ;</w:t>
      </w:r>
    </w:p>
    <w:p w:rsidR="00F66224" w:rsidRPr="00805B1C" w:rsidRDefault="00805B1C" w:rsidP="00E05670">
      <w:pPr>
        <w:spacing w:after="0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0567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Управлению</w:t>
      </w:r>
      <w:r w:rsidR="0028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администрации г</w:t>
      </w:r>
      <w:r w:rsidRPr="00E0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принять меры по устранению выявленных в ходе внешней проверки </w:t>
      </w:r>
      <w:r w:rsidR="0028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«Служба благоустройства» </w:t>
      </w:r>
      <w:r w:rsidRPr="00E0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и замечаний путем внесения соответствующих изменений в бухгалтерский учет и отчетность.</w:t>
      </w:r>
    </w:p>
    <w:p w:rsidR="00700E6E" w:rsidRPr="008A1387" w:rsidRDefault="00F173AF" w:rsidP="00E05670">
      <w:pPr>
        <w:spacing w:after="0"/>
        <w:ind w:right="283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932A5" w:rsidRPr="00C62D57" w:rsidRDefault="003F25E4" w:rsidP="00E05670">
      <w:pPr>
        <w:spacing w:after="0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D57">
        <w:rPr>
          <w:rFonts w:ascii="Times New Roman" w:hAnsi="Times New Roman" w:cs="Times New Roman"/>
          <w:sz w:val="28"/>
          <w:szCs w:val="28"/>
        </w:rPr>
        <w:tab/>
        <w:t>Контрольно-счетная палата</w:t>
      </w:r>
      <w:r w:rsidR="00A908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Березники»</w:t>
      </w:r>
      <w:r w:rsidRPr="00C62D57">
        <w:rPr>
          <w:rFonts w:ascii="Times New Roman" w:hAnsi="Times New Roman" w:cs="Times New Roman"/>
          <w:sz w:val="28"/>
          <w:szCs w:val="28"/>
        </w:rPr>
        <w:t xml:space="preserve"> считает возможным рекомендовать отчёт об исполнении бюджета города</w:t>
      </w:r>
      <w:r w:rsidR="008B70C7">
        <w:rPr>
          <w:rFonts w:ascii="Times New Roman" w:hAnsi="Times New Roman" w:cs="Times New Roman"/>
          <w:sz w:val="28"/>
          <w:szCs w:val="28"/>
        </w:rPr>
        <w:t xml:space="preserve"> за 201</w:t>
      </w:r>
      <w:r w:rsidR="00A908E2">
        <w:rPr>
          <w:rFonts w:ascii="Times New Roman" w:hAnsi="Times New Roman" w:cs="Times New Roman"/>
          <w:sz w:val="28"/>
          <w:szCs w:val="28"/>
        </w:rPr>
        <w:t>9</w:t>
      </w:r>
      <w:r w:rsidR="008B70C7">
        <w:rPr>
          <w:rFonts w:ascii="Times New Roman" w:hAnsi="Times New Roman" w:cs="Times New Roman"/>
          <w:sz w:val="28"/>
          <w:szCs w:val="28"/>
        </w:rPr>
        <w:t xml:space="preserve"> год</w:t>
      </w:r>
      <w:r w:rsidRPr="00C62D57">
        <w:rPr>
          <w:rFonts w:ascii="Times New Roman" w:hAnsi="Times New Roman" w:cs="Times New Roman"/>
          <w:sz w:val="28"/>
          <w:szCs w:val="28"/>
        </w:rPr>
        <w:t>, представленного в форме Проекта решения</w:t>
      </w:r>
      <w:r w:rsidR="008B70C7">
        <w:rPr>
          <w:rFonts w:ascii="Times New Roman" w:hAnsi="Times New Roman" w:cs="Times New Roman"/>
          <w:sz w:val="28"/>
          <w:szCs w:val="28"/>
        </w:rPr>
        <w:t>,</w:t>
      </w:r>
      <w:r w:rsidRPr="00C62D57">
        <w:rPr>
          <w:rFonts w:ascii="Times New Roman" w:hAnsi="Times New Roman" w:cs="Times New Roman"/>
          <w:sz w:val="28"/>
          <w:szCs w:val="28"/>
        </w:rPr>
        <w:t xml:space="preserve"> к утверждению </w:t>
      </w:r>
      <w:proofErr w:type="spellStart"/>
      <w:r w:rsidRPr="00C62D57">
        <w:rPr>
          <w:rFonts w:ascii="Times New Roman" w:hAnsi="Times New Roman" w:cs="Times New Roman"/>
          <w:sz w:val="28"/>
          <w:szCs w:val="28"/>
        </w:rPr>
        <w:t>Березниковской</w:t>
      </w:r>
      <w:proofErr w:type="spellEnd"/>
      <w:r w:rsidRPr="00C62D57">
        <w:rPr>
          <w:rFonts w:ascii="Times New Roman" w:hAnsi="Times New Roman" w:cs="Times New Roman"/>
          <w:sz w:val="28"/>
          <w:szCs w:val="28"/>
        </w:rPr>
        <w:t xml:space="preserve"> городской Думой.</w:t>
      </w:r>
    </w:p>
    <w:p w:rsidR="0084051E" w:rsidRPr="008A1387" w:rsidRDefault="0084051E" w:rsidP="008A1387">
      <w:pPr>
        <w:spacing w:after="0"/>
        <w:ind w:right="283"/>
        <w:jc w:val="both"/>
        <w:rPr>
          <w:rFonts w:ascii="Times New Roman" w:hAnsi="Times New Roman" w:cs="Times New Roman"/>
          <w:sz w:val="16"/>
          <w:szCs w:val="16"/>
        </w:rPr>
      </w:pPr>
    </w:p>
    <w:p w:rsidR="007A3243" w:rsidRPr="00C62D57" w:rsidRDefault="007A3243" w:rsidP="00554C4D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57">
        <w:rPr>
          <w:rFonts w:ascii="Times New Roman" w:hAnsi="Times New Roman" w:cs="Times New Roman"/>
          <w:sz w:val="28"/>
          <w:szCs w:val="28"/>
        </w:rPr>
        <w:t xml:space="preserve">Благодарю за внимание, </w:t>
      </w:r>
    </w:p>
    <w:p w:rsidR="003F25E4" w:rsidRPr="00C62D57" w:rsidRDefault="00022F3B" w:rsidP="00554C4D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57">
        <w:rPr>
          <w:rFonts w:ascii="Times New Roman" w:hAnsi="Times New Roman" w:cs="Times New Roman"/>
          <w:sz w:val="28"/>
          <w:szCs w:val="28"/>
        </w:rPr>
        <w:t>П</w:t>
      </w:r>
      <w:r w:rsidR="003F25E4" w:rsidRPr="00C62D57">
        <w:rPr>
          <w:rFonts w:ascii="Times New Roman" w:hAnsi="Times New Roman" w:cs="Times New Roman"/>
          <w:sz w:val="28"/>
          <w:szCs w:val="28"/>
        </w:rPr>
        <w:t>редседател</w:t>
      </w:r>
      <w:r w:rsidRPr="00C62D57">
        <w:rPr>
          <w:rFonts w:ascii="Times New Roman" w:hAnsi="Times New Roman" w:cs="Times New Roman"/>
          <w:sz w:val="28"/>
          <w:szCs w:val="28"/>
        </w:rPr>
        <w:t>ь</w:t>
      </w:r>
    </w:p>
    <w:p w:rsidR="003F25E4" w:rsidRPr="00C62D57" w:rsidRDefault="003F25E4" w:rsidP="00554C4D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57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E12CF1" w:rsidRPr="00C62D57" w:rsidRDefault="003F25E4" w:rsidP="008A1387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57">
        <w:rPr>
          <w:rFonts w:ascii="Times New Roman" w:hAnsi="Times New Roman" w:cs="Times New Roman"/>
          <w:sz w:val="28"/>
          <w:szCs w:val="28"/>
        </w:rPr>
        <w:t>города Березники</w:t>
      </w:r>
      <w:r w:rsidRPr="00C62D57">
        <w:rPr>
          <w:rFonts w:ascii="Times New Roman" w:hAnsi="Times New Roman" w:cs="Times New Roman"/>
          <w:sz w:val="28"/>
          <w:szCs w:val="28"/>
        </w:rPr>
        <w:tab/>
      </w:r>
      <w:r w:rsidRPr="00C62D57">
        <w:rPr>
          <w:rFonts w:ascii="Times New Roman" w:hAnsi="Times New Roman" w:cs="Times New Roman"/>
          <w:sz w:val="28"/>
          <w:szCs w:val="28"/>
        </w:rPr>
        <w:tab/>
      </w:r>
      <w:r w:rsidRPr="00C62D57">
        <w:rPr>
          <w:rFonts w:ascii="Times New Roman" w:hAnsi="Times New Roman" w:cs="Times New Roman"/>
          <w:sz w:val="28"/>
          <w:szCs w:val="28"/>
        </w:rPr>
        <w:tab/>
      </w:r>
      <w:r w:rsidRPr="00C62D57">
        <w:rPr>
          <w:rFonts w:ascii="Times New Roman" w:hAnsi="Times New Roman" w:cs="Times New Roman"/>
          <w:sz w:val="28"/>
          <w:szCs w:val="28"/>
        </w:rPr>
        <w:tab/>
      </w:r>
      <w:r w:rsidR="008D605A" w:rsidRPr="00C62D57">
        <w:rPr>
          <w:rFonts w:ascii="Times New Roman" w:hAnsi="Times New Roman" w:cs="Times New Roman"/>
          <w:sz w:val="28"/>
          <w:szCs w:val="28"/>
        </w:rPr>
        <w:tab/>
      </w:r>
      <w:r w:rsidR="008D605A" w:rsidRPr="00C62D5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22F3B" w:rsidRPr="00C62D5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62D57">
        <w:rPr>
          <w:rFonts w:ascii="Times New Roman" w:hAnsi="Times New Roman" w:cs="Times New Roman"/>
          <w:sz w:val="28"/>
          <w:szCs w:val="28"/>
        </w:rPr>
        <w:t xml:space="preserve"> </w:t>
      </w:r>
      <w:r w:rsidR="00022F3B" w:rsidRPr="00C62D57">
        <w:rPr>
          <w:rFonts w:ascii="Times New Roman" w:hAnsi="Times New Roman" w:cs="Times New Roman"/>
          <w:sz w:val="28"/>
          <w:szCs w:val="28"/>
        </w:rPr>
        <w:t>С.Г. Зотова</w:t>
      </w:r>
      <w:bookmarkStart w:id="0" w:name="_GoBack"/>
      <w:bookmarkEnd w:id="0"/>
    </w:p>
    <w:sectPr w:rsidR="00E12CF1" w:rsidRPr="00C62D57" w:rsidSect="007B012C">
      <w:pgSz w:w="11906" w:h="16838"/>
      <w:pgMar w:top="567" w:right="567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544"/>
    <w:multiLevelType w:val="multilevel"/>
    <w:tmpl w:val="177086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">
    <w:nsid w:val="08251B95"/>
    <w:multiLevelType w:val="hybridMultilevel"/>
    <w:tmpl w:val="7EBEC7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664277"/>
    <w:multiLevelType w:val="hybridMultilevel"/>
    <w:tmpl w:val="F2E4AD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DC09AB"/>
    <w:multiLevelType w:val="hybridMultilevel"/>
    <w:tmpl w:val="8A00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D5E71"/>
    <w:multiLevelType w:val="hybridMultilevel"/>
    <w:tmpl w:val="5FC2FCAE"/>
    <w:lvl w:ilvl="0" w:tplc="F4B2E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9801FF"/>
    <w:multiLevelType w:val="hybridMultilevel"/>
    <w:tmpl w:val="29A4B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373EBD"/>
    <w:multiLevelType w:val="hybridMultilevel"/>
    <w:tmpl w:val="D87A6B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BB4D53"/>
    <w:multiLevelType w:val="hybridMultilevel"/>
    <w:tmpl w:val="2EC478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131911"/>
    <w:multiLevelType w:val="hybridMultilevel"/>
    <w:tmpl w:val="115437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23"/>
    <w:rsid w:val="00022F3B"/>
    <w:rsid w:val="0003010C"/>
    <w:rsid w:val="000520B5"/>
    <w:rsid w:val="000526BC"/>
    <w:rsid w:val="0008063A"/>
    <w:rsid w:val="0008700E"/>
    <w:rsid w:val="000870A9"/>
    <w:rsid w:val="0009427F"/>
    <w:rsid w:val="00094F22"/>
    <w:rsid w:val="000C1C47"/>
    <w:rsid w:val="000C6B90"/>
    <w:rsid w:val="000F121A"/>
    <w:rsid w:val="000F1E5A"/>
    <w:rsid w:val="00104D18"/>
    <w:rsid w:val="00115EB8"/>
    <w:rsid w:val="00117DCB"/>
    <w:rsid w:val="001212B3"/>
    <w:rsid w:val="001336C1"/>
    <w:rsid w:val="001417B2"/>
    <w:rsid w:val="001563D5"/>
    <w:rsid w:val="00173C67"/>
    <w:rsid w:val="00176240"/>
    <w:rsid w:val="001910BC"/>
    <w:rsid w:val="001A0B26"/>
    <w:rsid w:val="001D5E6F"/>
    <w:rsid w:val="001F47E3"/>
    <w:rsid w:val="00222BC7"/>
    <w:rsid w:val="00225EAC"/>
    <w:rsid w:val="002263F2"/>
    <w:rsid w:val="00232C48"/>
    <w:rsid w:val="00233869"/>
    <w:rsid w:val="00237265"/>
    <w:rsid w:val="00243DB2"/>
    <w:rsid w:val="00261C81"/>
    <w:rsid w:val="0026357B"/>
    <w:rsid w:val="002804AD"/>
    <w:rsid w:val="00281C58"/>
    <w:rsid w:val="00295EE8"/>
    <w:rsid w:val="002A3A39"/>
    <w:rsid w:val="002D10A0"/>
    <w:rsid w:val="00300926"/>
    <w:rsid w:val="00305879"/>
    <w:rsid w:val="003072F5"/>
    <w:rsid w:val="00316076"/>
    <w:rsid w:val="00335EFC"/>
    <w:rsid w:val="003415DB"/>
    <w:rsid w:val="0039155A"/>
    <w:rsid w:val="00396BFA"/>
    <w:rsid w:val="00397E8C"/>
    <w:rsid w:val="003A0EC3"/>
    <w:rsid w:val="003A4FA0"/>
    <w:rsid w:val="003C4AC1"/>
    <w:rsid w:val="003D1E36"/>
    <w:rsid w:val="003E68F5"/>
    <w:rsid w:val="003E792E"/>
    <w:rsid w:val="003F22BC"/>
    <w:rsid w:val="003F25E4"/>
    <w:rsid w:val="004016D2"/>
    <w:rsid w:val="00411823"/>
    <w:rsid w:val="00440B56"/>
    <w:rsid w:val="00444C84"/>
    <w:rsid w:val="004813C9"/>
    <w:rsid w:val="00486281"/>
    <w:rsid w:val="004A477E"/>
    <w:rsid w:val="004A5074"/>
    <w:rsid w:val="004A6CC0"/>
    <w:rsid w:val="004C6453"/>
    <w:rsid w:val="004D34BC"/>
    <w:rsid w:val="004F778D"/>
    <w:rsid w:val="00500EC9"/>
    <w:rsid w:val="0050350F"/>
    <w:rsid w:val="00503CDD"/>
    <w:rsid w:val="00514038"/>
    <w:rsid w:val="00554C4D"/>
    <w:rsid w:val="005566CB"/>
    <w:rsid w:val="005909C3"/>
    <w:rsid w:val="00593CC3"/>
    <w:rsid w:val="005A750C"/>
    <w:rsid w:val="005B2C98"/>
    <w:rsid w:val="005C492A"/>
    <w:rsid w:val="006020BD"/>
    <w:rsid w:val="00630D93"/>
    <w:rsid w:val="00644421"/>
    <w:rsid w:val="006444D0"/>
    <w:rsid w:val="00646454"/>
    <w:rsid w:val="0068349E"/>
    <w:rsid w:val="006B0241"/>
    <w:rsid w:val="006E686A"/>
    <w:rsid w:val="006E6CEE"/>
    <w:rsid w:val="006E7003"/>
    <w:rsid w:val="006F559A"/>
    <w:rsid w:val="006F5803"/>
    <w:rsid w:val="00700E6E"/>
    <w:rsid w:val="00763CF8"/>
    <w:rsid w:val="00765E76"/>
    <w:rsid w:val="00770995"/>
    <w:rsid w:val="007A1283"/>
    <w:rsid w:val="007A3243"/>
    <w:rsid w:val="007A4FA9"/>
    <w:rsid w:val="007A565B"/>
    <w:rsid w:val="007A58FC"/>
    <w:rsid w:val="007B012C"/>
    <w:rsid w:val="007B0744"/>
    <w:rsid w:val="007B1423"/>
    <w:rsid w:val="007C478E"/>
    <w:rsid w:val="007E03B7"/>
    <w:rsid w:val="00805B1C"/>
    <w:rsid w:val="008062C8"/>
    <w:rsid w:val="00825024"/>
    <w:rsid w:val="00833E4D"/>
    <w:rsid w:val="008340BA"/>
    <w:rsid w:val="0084051E"/>
    <w:rsid w:val="00840FC0"/>
    <w:rsid w:val="00845077"/>
    <w:rsid w:val="008508BE"/>
    <w:rsid w:val="00852114"/>
    <w:rsid w:val="00870A26"/>
    <w:rsid w:val="00887F63"/>
    <w:rsid w:val="00892263"/>
    <w:rsid w:val="00893CDC"/>
    <w:rsid w:val="008957D8"/>
    <w:rsid w:val="008A1387"/>
    <w:rsid w:val="008B70C7"/>
    <w:rsid w:val="008B7E7A"/>
    <w:rsid w:val="008D605A"/>
    <w:rsid w:val="008F3645"/>
    <w:rsid w:val="00912948"/>
    <w:rsid w:val="00916F95"/>
    <w:rsid w:val="009267F6"/>
    <w:rsid w:val="00954B2B"/>
    <w:rsid w:val="00967CA4"/>
    <w:rsid w:val="009B0A49"/>
    <w:rsid w:val="009B3945"/>
    <w:rsid w:val="009C7AE9"/>
    <w:rsid w:val="009F40FC"/>
    <w:rsid w:val="00A175B8"/>
    <w:rsid w:val="00A4040A"/>
    <w:rsid w:val="00A537D4"/>
    <w:rsid w:val="00A66834"/>
    <w:rsid w:val="00A908E2"/>
    <w:rsid w:val="00AB2464"/>
    <w:rsid w:val="00AB76E7"/>
    <w:rsid w:val="00AD16B0"/>
    <w:rsid w:val="00AD4E96"/>
    <w:rsid w:val="00AE7271"/>
    <w:rsid w:val="00AE7E9F"/>
    <w:rsid w:val="00B12B82"/>
    <w:rsid w:val="00B20213"/>
    <w:rsid w:val="00B23C5B"/>
    <w:rsid w:val="00B40573"/>
    <w:rsid w:val="00B4221A"/>
    <w:rsid w:val="00B432F5"/>
    <w:rsid w:val="00B67967"/>
    <w:rsid w:val="00B701C9"/>
    <w:rsid w:val="00B72786"/>
    <w:rsid w:val="00B817C3"/>
    <w:rsid w:val="00B85174"/>
    <w:rsid w:val="00B91137"/>
    <w:rsid w:val="00B921C8"/>
    <w:rsid w:val="00B93392"/>
    <w:rsid w:val="00BB7973"/>
    <w:rsid w:val="00BD6C7A"/>
    <w:rsid w:val="00BF0CEB"/>
    <w:rsid w:val="00BF18E5"/>
    <w:rsid w:val="00C00912"/>
    <w:rsid w:val="00C05733"/>
    <w:rsid w:val="00C15AF2"/>
    <w:rsid w:val="00C36137"/>
    <w:rsid w:val="00C36A5E"/>
    <w:rsid w:val="00C40298"/>
    <w:rsid w:val="00C623E8"/>
    <w:rsid w:val="00C62D57"/>
    <w:rsid w:val="00CA3C96"/>
    <w:rsid w:val="00CA774E"/>
    <w:rsid w:val="00CA77ED"/>
    <w:rsid w:val="00CD1679"/>
    <w:rsid w:val="00CE5AD4"/>
    <w:rsid w:val="00CF60E1"/>
    <w:rsid w:val="00D0009C"/>
    <w:rsid w:val="00D11900"/>
    <w:rsid w:val="00D27817"/>
    <w:rsid w:val="00D41F8B"/>
    <w:rsid w:val="00D43731"/>
    <w:rsid w:val="00D47661"/>
    <w:rsid w:val="00D527B2"/>
    <w:rsid w:val="00D72E3A"/>
    <w:rsid w:val="00D733F6"/>
    <w:rsid w:val="00D9283E"/>
    <w:rsid w:val="00D932A5"/>
    <w:rsid w:val="00D935E5"/>
    <w:rsid w:val="00DA1E42"/>
    <w:rsid w:val="00DC70A2"/>
    <w:rsid w:val="00DD6A48"/>
    <w:rsid w:val="00E0424F"/>
    <w:rsid w:val="00E05670"/>
    <w:rsid w:val="00E05F4D"/>
    <w:rsid w:val="00E12C26"/>
    <w:rsid w:val="00E12CF1"/>
    <w:rsid w:val="00E2277F"/>
    <w:rsid w:val="00E32FD8"/>
    <w:rsid w:val="00E36451"/>
    <w:rsid w:val="00E46AC3"/>
    <w:rsid w:val="00E610AA"/>
    <w:rsid w:val="00E6450D"/>
    <w:rsid w:val="00E74906"/>
    <w:rsid w:val="00E97EC8"/>
    <w:rsid w:val="00ED1FCE"/>
    <w:rsid w:val="00EE15BD"/>
    <w:rsid w:val="00EE6742"/>
    <w:rsid w:val="00EE6953"/>
    <w:rsid w:val="00F173AF"/>
    <w:rsid w:val="00F22E91"/>
    <w:rsid w:val="00F402FE"/>
    <w:rsid w:val="00F43546"/>
    <w:rsid w:val="00F57C01"/>
    <w:rsid w:val="00F66224"/>
    <w:rsid w:val="00F66382"/>
    <w:rsid w:val="00F83618"/>
    <w:rsid w:val="00FC68A8"/>
    <w:rsid w:val="00FD4180"/>
    <w:rsid w:val="00FE0395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1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453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11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1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3C5B"/>
  </w:style>
  <w:style w:type="paragraph" w:customStyle="1" w:styleId="p5">
    <w:name w:val="p5"/>
    <w:basedOn w:val="a"/>
    <w:rsid w:val="00B23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6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1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453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11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1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3C5B"/>
  </w:style>
  <w:style w:type="paragraph" w:customStyle="1" w:styleId="p5">
    <w:name w:val="p5"/>
    <w:basedOn w:val="a"/>
    <w:rsid w:val="00B23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6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Batrakova</cp:lastModifiedBy>
  <cp:revision>2</cp:revision>
  <cp:lastPrinted>2020-05-08T07:53:00Z</cp:lastPrinted>
  <dcterms:created xsi:type="dcterms:W3CDTF">2020-06-01T05:24:00Z</dcterms:created>
  <dcterms:modified xsi:type="dcterms:W3CDTF">2020-06-01T05:24:00Z</dcterms:modified>
</cp:coreProperties>
</file>